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57E" w:rsidRPr="006B7894" w:rsidRDefault="00A5557E" w:rsidP="00A5557E">
      <w:pPr>
        <w:jc w:val="center"/>
        <w:rPr>
          <w:rFonts w:asciiTheme="majorHAnsi" w:hAnsiTheme="majorHAnsi" w:cs="Calibri"/>
          <w:color w:val="000000"/>
        </w:rPr>
      </w:pPr>
    </w:p>
    <w:p w:rsidR="00A5557E" w:rsidRPr="00C42189" w:rsidRDefault="00A5557E" w:rsidP="00A5557E">
      <w:pPr>
        <w:jc w:val="center"/>
        <w:rPr>
          <w:rFonts w:asciiTheme="majorHAnsi" w:hAnsiTheme="majorHAnsi" w:cs="Calibri"/>
          <w:b/>
          <w:color w:val="000000"/>
          <w:sz w:val="32"/>
          <w:szCs w:val="32"/>
        </w:rPr>
      </w:pPr>
      <w:r w:rsidRPr="00C42189">
        <w:rPr>
          <w:rFonts w:asciiTheme="majorHAnsi" w:hAnsiTheme="majorHAnsi" w:cs="Calibri"/>
          <w:b/>
          <w:color w:val="000000"/>
          <w:sz w:val="32"/>
          <w:szCs w:val="32"/>
        </w:rPr>
        <w:t>REPUBLIKA E SHQIP</w:t>
      </w:r>
      <w:r>
        <w:rPr>
          <w:rFonts w:asciiTheme="majorHAnsi" w:hAnsiTheme="majorHAnsi" w:cs="Calibri"/>
          <w:b/>
          <w:color w:val="000000"/>
          <w:sz w:val="32"/>
          <w:szCs w:val="32"/>
        </w:rPr>
        <w:t>Ë</w:t>
      </w:r>
      <w:r w:rsidRPr="00C42189">
        <w:rPr>
          <w:rFonts w:asciiTheme="majorHAnsi" w:hAnsiTheme="majorHAnsi" w:cs="Calibri"/>
          <w:b/>
          <w:color w:val="000000"/>
          <w:sz w:val="32"/>
          <w:szCs w:val="32"/>
        </w:rPr>
        <w:t>RIS</w:t>
      </w:r>
      <w:r>
        <w:rPr>
          <w:rFonts w:asciiTheme="majorHAnsi" w:hAnsiTheme="majorHAnsi" w:cs="Calibri"/>
          <w:b/>
          <w:color w:val="000000"/>
          <w:sz w:val="32"/>
          <w:szCs w:val="32"/>
        </w:rPr>
        <w:t>Ë</w:t>
      </w:r>
    </w:p>
    <w:p w:rsidR="00A5557E" w:rsidRPr="00C42189" w:rsidRDefault="00A5557E" w:rsidP="00A5557E">
      <w:pPr>
        <w:jc w:val="center"/>
        <w:rPr>
          <w:rFonts w:asciiTheme="majorHAnsi" w:hAnsiTheme="majorHAnsi" w:cs="Calibri"/>
          <w:b/>
          <w:color w:val="000000"/>
          <w:sz w:val="32"/>
          <w:szCs w:val="32"/>
        </w:rPr>
      </w:pPr>
      <w:r w:rsidRPr="00C42189">
        <w:rPr>
          <w:rFonts w:asciiTheme="majorHAnsi" w:hAnsiTheme="majorHAnsi" w:cs="Calibri"/>
          <w:b/>
          <w:color w:val="000000"/>
          <w:sz w:val="32"/>
          <w:szCs w:val="32"/>
        </w:rPr>
        <w:t>URDHRI I STOMATOLOGUT</w:t>
      </w:r>
    </w:p>
    <w:p w:rsidR="00A5557E" w:rsidRDefault="00A5557E" w:rsidP="00A5557E">
      <w:pPr>
        <w:jc w:val="center"/>
        <w:rPr>
          <w:rFonts w:asciiTheme="majorHAnsi" w:hAnsiTheme="majorHAnsi" w:cs="Calibri"/>
          <w:b/>
          <w:color w:val="000000"/>
          <w:sz w:val="28"/>
          <w:szCs w:val="28"/>
        </w:rPr>
      </w:pPr>
      <w:r w:rsidRPr="00C42189">
        <w:rPr>
          <w:rFonts w:asciiTheme="majorHAnsi" w:hAnsiTheme="majorHAnsi" w:cs="Calibri"/>
          <w:b/>
          <w:noProof/>
          <w:color w:val="000000"/>
          <w:sz w:val="28"/>
          <w:szCs w:val="28"/>
        </w:rPr>
        <w:drawing>
          <wp:inline distT="0" distB="0" distL="0" distR="0">
            <wp:extent cx="2051081" cy="2047875"/>
            <wp:effectExtent l="19050" t="0" r="6319" b="0"/>
            <wp:docPr id="1" name="Picture 1" descr="H:\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png"/>
                    <pic:cNvPicPr>
                      <a:picLocks noChangeAspect="1" noChangeArrowheads="1"/>
                    </pic:cNvPicPr>
                  </pic:nvPicPr>
                  <pic:blipFill>
                    <a:blip r:embed="rId8" cstate="print"/>
                    <a:srcRect/>
                    <a:stretch>
                      <a:fillRect/>
                    </a:stretch>
                  </pic:blipFill>
                  <pic:spPr bwMode="auto">
                    <a:xfrm>
                      <a:off x="0" y="0"/>
                      <a:ext cx="2054276" cy="2051065"/>
                    </a:xfrm>
                    <a:prstGeom prst="rect">
                      <a:avLst/>
                    </a:prstGeom>
                    <a:noFill/>
                    <a:ln w="9525">
                      <a:noFill/>
                      <a:miter lim="800000"/>
                      <a:headEnd/>
                      <a:tailEnd/>
                    </a:ln>
                  </pic:spPr>
                </pic:pic>
              </a:graphicData>
            </a:graphic>
          </wp:inline>
        </w:drawing>
      </w:r>
    </w:p>
    <w:p w:rsidR="00A5557E" w:rsidRPr="00C42189" w:rsidRDefault="00A5557E" w:rsidP="00A5557E">
      <w:pPr>
        <w:jc w:val="center"/>
        <w:rPr>
          <w:rFonts w:asciiTheme="majorHAnsi" w:hAnsiTheme="majorHAnsi" w:cs="Calibri"/>
          <w:b/>
          <w:color w:val="000000"/>
          <w:sz w:val="56"/>
          <w:szCs w:val="56"/>
        </w:rPr>
      </w:pPr>
      <w:r w:rsidRPr="00C42189">
        <w:rPr>
          <w:rFonts w:asciiTheme="majorHAnsi" w:hAnsiTheme="majorHAnsi" w:cs="Calibri"/>
          <w:b/>
          <w:color w:val="000000"/>
          <w:sz w:val="56"/>
          <w:szCs w:val="56"/>
        </w:rPr>
        <w:t xml:space="preserve">KODI </w:t>
      </w:r>
    </w:p>
    <w:p w:rsidR="00A5557E" w:rsidRPr="00C42189" w:rsidRDefault="00A5557E" w:rsidP="00A5557E">
      <w:pPr>
        <w:jc w:val="center"/>
        <w:rPr>
          <w:rFonts w:asciiTheme="majorHAnsi" w:hAnsiTheme="majorHAnsi" w:cs="Calibri"/>
          <w:b/>
          <w:color w:val="000000"/>
          <w:sz w:val="56"/>
          <w:szCs w:val="56"/>
        </w:rPr>
      </w:pPr>
      <w:r w:rsidRPr="00C42189">
        <w:rPr>
          <w:rFonts w:asciiTheme="majorHAnsi" w:hAnsiTheme="majorHAnsi" w:cs="Calibri"/>
          <w:b/>
          <w:color w:val="000000"/>
          <w:sz w:val="56"/>
          <w:szCs w:val="56"/>
        </w:rPr>
        <w:t xml:space="preserve"> I  ETIKËS DHE </w:t>
      </w:r>
      <w:r>
        <w:rPr>
          <w:rFonts w:asciiTheme="majorHAnsi" w:hAnsiTheme="majorHAnsi" w:cs="Calibri"/>
          <w:b/>
          <w:color w:val="000000"/>
          <w:sz w:val="56"/>
          <w:szCs w:val="56"/>
        </w:rPr>
        <w:t>I</w:t>
      </w:r>
      <w:r w:rsidRPr="00C42189">
        <w:rPr>
          <w:rFonts w:asciiTheme="majorHAnsi" w:hAnsiTheme="majorHAnsi" w:cs="Calibri"/>
          <w:b/>
          <w:color w:val="000000"/>
          <w:sz w:val="56"/>
          <w:szCs w:val="56"/>
        </w:rPr>
        <w:t xml:space="preserve"> DEONTOLOGJISË  </w:t>
      </w:r>
    </w:p>
    <w:p w:rsidR="00A5557E" w:rsidRPr="00C42189" w:rsidRDefault="00A5557E" w:rsidP="00A5557E">
      <w:pPr>
        <w:jc w:val="center"/>
        <w:rPr>
          <w:rFonts w:asciiTheme="majorHAnsi" w:hAnsiTheme="majorHAnsi" w:cs="Calibri"/>
          <w:b/>
          <w:i/>
          <w:sz w:val="56"/>
          <w:szCs w:val="56"/>
          <w:shd w:val="clear" w:color="auto" w:fill="FFFFFF"/>
        </w:rPr>
      </w:pPr>
      <w:r w:rsidRPr="00C42189">
        <w:rPr>
          <w:rFonts w:asciiTheme="majorHAnsi" w:hAnsiTheme="majorHAnsi" w:cs="Calibri"/>
          <w:b/>
          <w:color w:val="000000"/>
          <w:sz w:val="56"/>
          <w:szCs w:val="56"/>
        </w:rPr>
        <w:t>STOMATOLOGJIKE</w:t>
      </w:r>
      <w:r w:rsidRPr="00C42189">
        <w:rPr>
          <w:rFonts w:asciiTheme="majorHAnsi" w:hAnsiTheme="majorHAnsi" w:cs="Calibri"/>
          <w:color w:val="000000"/>
          <w:sz w:val="56"/>
          <w:szCs w:val="56"/>
        </w:rPr>
        <w:br/>
      </w:r>
    </w:p>
    <w:p w:rsidR="00A5557E" w:rsidRPr="00C42189" w:rsidRDefault="00A5557E" w:rsidP="00A5557E">
      <w:pPr>
        <w:jc w:val="center"/>
        <w:rPr>
          <w:rFonts w:asciiTheme="majorHAnsi" w:hAnsiTheme="majorHAnsi" w:cs="Calibri"/>
          <w:b/>
          <w:i/>
          <w:sz w:val="56"/>
          <w:szCs w:val="56"/>
          <w:shd w:val="clear" w:color="auto" w:fill="FFFFFF"/>
        </w:rPr>
      </w:pPr>
    </w:p>
    <w:p w:rsidR="00A5557E" w:rsidRDefault="00A5557E" w:rsidP="00A5557E">
      <w:pPr>
        <w:jc w:val="center"/>
        <w:rPr>
          <w:rFonts w:asciiTheme="majorHAnsi" w:hAnsiTheme="majorHAnsi" w:cs="Calibri"/>
          <w:b/>
          <w:i/>
          <w:sz w:val="24"/>
          <w:szCs w:val="24"/>
          <w:shd w:val="clear" w:color="auto" w:fill="FFFFFF"/>
        </w:rPr>
      </w:pPr>
    </w:p>
    <w:p w:rsidR="00A5557E" w:rsidRDefault="00A5557E" w:rsidP="00A5557E">
      <w:pPr>
        <w:jc w:val="center"/>
        <w:rPr>
          <w:rFonts w:asciiTheme="majorHAnsi" w:hAnsiTheme="majorHAnsi" w:cs="Calibri"/>
          <w:b/>
          <w:i/>
          <w:sz w:val="24"/>
          <w:szCs w:val="24"/>
          <w:shd w:val="clear" w:color="auto" w:fill="FFFFFF"/>
        </w:rPr>
      </w:pPr>
    </w:p>
    <w:p w:rsidR="00A5557E" w:rsidRDefault="00A5557E" w:rsidP="00A5557E">
      <w:pPr>
        <w:jc w:val="center"/>
        <w:rPr>
          <w:rFonts w:asciiTheme="majorHAnsi" w:hAnsiTheme="majorHAnsi" w:cs="Calibri"/>
          <w:b/>
          <w:i/>
          <w:sz w:val="24"/>
          <w:szCs w:val="24"/>
          <w:shd w:val="clear" w:color="auto" w:fill="FFFFFF"/>
        </w:rPr>
      </w:pPr>
    </w:p>
    <w:p w:rsidR="00A5557E" w:rsidRDefault="00A5557E" w:rsidP="00A5557E">
      <w:pPr>
        <w:jc w:val="center"/>
        <w:rPr>
          <w:rFonts w:asciiTheme="majorHAnsi" w:hAnsiTheme="majorHAnsi" w:cs="Calibri"/>
          <w:b/>
          <w:i/>
          <w:sz w:val="24"/>
          <w:szCs w:val="24"/>
          <w:shd w:val="clear" w:color="auto" w:fill="FFFFFF"/>
        </w:rPr>
      </w:pPr>
    </w:p>
    <w:p w:rsidR="00A5557E" w:rsidRDefault="00A5557E" w:rsidP="00A5557E">
      <w:pPr>
        <w:jc w:val="center"/>
        <w:rPr>
          <w:rFonts w:asciiTheme="majorHAnsi" w:hAnsiTheme="majorHAnsi" w:cs="Calibri"/>
          <w:b/>
          <w:i/>
          <w:sz w:val="24"/>
          <w:szCs w:val="24"/>
          <w:shd w:val="clear" w:color="auto" w:fill="FFFFFF"/>
        </w:rPr>
      </w:pPr>
      <w:r w:rsidRPr="00C42189">
        <w:rPr>
          <w:rFonts w:asciiTheme="majorHAnsi" w:hAnsiTheme="majorHAnsi" w:cs="Calibri"/>
          <w:b/>
          <w:i/>
          <w:sz w:val="28"/>
          <w:szCs w:val="28"/>
          <w:shd w:val="clear" w:color="auto" w:fill="FFFFFF"/>
        </w:rPr>
        <w:t>Tiran</w:t>
      </w:r>
      <w:r>
        <w:rPr>
          <w:rFonts w:asciiTheme="majorHAnsi" w:hAnsiTheme="majorHAnsi" w:cs="Calibri"/>
          <w:b/>
          <w:i/>
          <w:sz w:val="28"/>
          <w:szCs w:val="28"/>
          <w:shd w:val="clear" w:color="auto" w:fill="FFFFFF"/>
        </w:rPr>
        <w:t xml:space="preserve">ë, </w:t>
      </w:r>
      <w:r w:rsidRPr="00C42189">
        <w:rPr>
          <w:rFonts w:asciiTheme="majorHAnsi" w:hAnsiTheme="majorHAnsi" w:cs="Calibri"/>
          <w:b/>
          <w:i/>
          <w:sz w:val="28"/>
          <w:szCs w:val="28"/>
          <w:shd w:val="clear" w:color="auto" w:fill="FFFFFF"/>
        </w:rPr>
        <w:t>2015</w:t>
      </w:r>
    </w:p>
    <w:p w:rsidR="00A5557E" w:rsidRDefault="00A5557E" w:rsidP="00A5557E">
      <w:pPr>
        <w:jc w:val="center"/>
        <w:rPr>
          <w:rFonts w:asciiTheme="majorHAnsi" w:hAnsiTheme="majorHAnsi" w:cs="Calibri"/>
          <w:b/>
          <w:i/>
          <w:sz w:val="28"/>
          <w:szCs w:val="28"/>
          <w:shd w:val="clear" w:color="auto" w:fill="FFFFFF"/>
        </w:rPr>
      </w:pPr>
    </w:p>
    <w:p w:rsidR="00A5557E" w:rsidRDefault="00A5557E" w:rsidP="00A5557E">
      <w:pPr>
        <w:jc w:val="center"/>
        <w:rPr>
          <w:rFonts w:asciiTheme="majorHAnsi" w:hAnsiTheme="majorHAnsi" w:cs="Calibri"/>
          <w:b/>
          <w:i/>
          <w:sz w:val="28"/>
          <w:szCs w:val="28"/>
          <w:shd w:val="clear" w:color="auto" w:fill="FFFFFF"/>
        </w:rPr>
      </w:pPr>
      <w:r w:rsidRPr="00312531">
        <w:rPr>
          <w:rFonts w:asciiTheme="majorHAnsi" w:hAnsiTheme="majorHAnsi" w:cs="Calibri"/>
          <w:b/>
          <w:i/>
          <w:sz w:val="28"/>
          <w:szCs w:val="28"/>
          <w:shd w:val="clear" w:color="auto" w:fill="FFFFFF"/>
        </w:rPr>
        <w:lastRenderedPageBreak/>
        <w:t>Parathënie</w:t>
      </w:r>
    </w:p>
    <w:p w:rsidR="00A5557E" w:rsidRDefault="00A5557E" w:rsidP="00A5557E">
      <w:pPr>
        <w:pStyle w:val="NoSpacing"/>
        <w:ind w:firstLine="720"/>
        <w:rPr>
          <w:rFonts w:asciiTheme="majorHAnsi" w:hAnsiTheme="majorHAnsi"/>
          <w:b/>
          <w:i/>
          <w:sz w:val="24"/>
          <w:szCs w:val="24"/>
          <w:shd w:val="clear" w:color="auto" w:fill="FFFFFF"/>
        </w:rPr>
      </w:pPr>
      <w:r w:rsidRPr="001313FC">
        <w:rPr>
          <w:rFonts w:asciiTheme="majorHAnsi" w:hAnsiTheme="majorHAnsi"/>
          <w:b/>
          <w:i/>
          <w:sz w:val="24"/>
          <w:szCs w:val="24"/>
          <w:shd w:val="clear" w:color="auto" w:fill="FFFFFF"/>
        </w:rPr>
        <w:t>Të Nderuar Kolegë !</w:t>
      </w:r>
    </w:p>
    <w:p w:rsidR="00A5557E" w:rsidRPr="001313FC" w:rsidRDefault="00A5557E" w:rsidP="00A5557E">
      <w:pPr>
        <w:pStyle w:val="NoSpacing"/>
        <w:ind w:firstLine="720"/>
        <w:rPr>
          <w:rFonts w:asciiTheme="majorHAnsi" w:hAnsiTheme="majorHAnsi"/>
          <w:b/>
          <w:i/>
          <w:sz w:val="24"/>
          <w:szCs w:val="24"/>
          <w:shd w:val="clear" w:color="auto" w:fill="FFFFFF"/>
        </w:rPr>
      </w:pPr>
    </w:p>
    <w:p w:rsidR="00A5557E" w:rsidRPr="006B7894" w:rsidRDefault="00A5557E" w:rsidP="00A5557E">
      <w:pPr>
        <w:pStyle w:val="NoSpacing"/>
        <w:spacing w:line="360" w:lineRule="auto"/>
        <w:ind w:firstLine="720"/>
        <w:jc w:val="both"/>
        <w:rPr>
          <w:rFonts w:asciiTheme="majorHAnsi" w:hAnsiTheme="majorHAnsi"/>
          <w:sz w:val="24"/>
          <w:szCs w:val="24"/>
          <w:shd w:val="clear" w:color="auto" w:fill="FFFFFF"/>
        </w:rPr>
      </w:pPr>
      <w:r w:rsidRPr="006B7894">
        <w:rPr>
          <w:rFonts w:asciiTheme="majorHAnsi" w:hAnsiTheme="majorHAnsi"/>
          <w:sz w:val="24"/>
          <w:szCs w:val="24"/>
          <w:shd w:val="clear" w:color="auto" w:fill="FFFFFF"/>
        </w:rPr>
        <w:t xml:space="preserve">Kodi i Etikës dhe i Deontologjisë në fushën e Stomatologjisë merr një rëndësi specifike, në ndryshim nga të gjitha specialitetet mjekësore në përgjithësi. </w:t>
      </w:r>
    </w:p>
    <w:p w:rsidR="00A5557E" w:rsidRPr="006B7894" w:rsidRDefault="00A5557E" w:rsidP="00A5557E">
      <w:pPr>
        <w:pStyle w:val="NoSpacing"/>
        <w:spacing w:line="360" w:lineRule="auto"/>
        <w:ind w:firstLine="720"/>
        <w:jc w:val="both"/>
        <w:rPr>
          <w:rFonts w:asciiTheme="majorHAnsi" w:hAnsiTheme="majorHAnsi" w:cs="Calibri"/>
          <w:sz w:val="24"/>
          <w:szCs w:val="24"/>
          <w:shd w:val="clear" w:color="auto" w:fill="FFFFFF"/>
        </w:rPr>
      </w:pPr>
      <w:r w:rsidRPr="006B7894">
        <w:rPr>
          <w:rFonts w:asciiTheme="majorHAnsi" w:hAnsiTheme="majorHAnsi" w:cs="Calibri"/>
          <w:sz w:val="24"/>
          <w:szCs w:val="24"/>
          <w:shd w:val="clear" w:color="auto" w:fill="FFFFFF"/>
        </w:rPr>
        <w:t xml:space="preserve">Sot, ne stomatologët, falë Ligjit nr.127/2014, datë 02.10.2014 "Për Urdhrin e Stomatologut në Republikën e Shqipërisë" do të kemi Kodin e Etikës dhe Deontologjisë në Stomatologji. Si në të gjithë dokumentacionin themelues të U.S.SH., edhe për Kodin e Etikës dhe Deontologjisë, mbështetja tek Kodi i Deontologjisë së miratuar dhe të zbatuar nga U.M.SH. ka qenë i plotë dhe i gjithanshëm, sepse patëm një eksperiencë mbi 20-vjeçare tek ky urdhër, nga ku ne u shkëputëm në bazë të ligjit. Por sot, ashtu si i gjithë dokumentacioni tjetër, edhe Kodi i Etikës dhe i Deontologjisë në Stomatologji është specifik, i zgjeruar dhe me shtjellim të hollësishëm vetëm për stomatologjinë. </w:t>
      </w:r>
    </w:p>
    <w:p w:rsidR="00A5557E" w:rsidRPr="006B7894" w:rsidRDefault="00A5557E" w:rsidP="00A5557E">
      <w:pPr>
        <w:pStyle w:val="NoSpacing"/>
        <w:spacing w:line="360" w:lineRule="auto"/>
        <w:ind w:firstLine="720"/>
        <w:jc w:val="both"/>
        <w:rPr>
          <w:rFonts w:asciiTheme="majorHAnsi" w:hAnsiTheme="majorHAnsi" w:cs="Calibri"/>
          <w:sz w:val="24"/>
          <w:szCs w:val="24"/>
          <w:shd w:val="clear" w:color="auto" w:fill="FFFFFF"/>
        </w:rPr>
      </w:pPr>
      <w:r w:rsidRPr="006B7894">
        <w:rPr>
          <w:rFonts w:asciiTheme="majorHAnsi" w:hAnsiTheme="majorHAnsi" w:cs="Calibri"/>
          <w:sz w:val="24"/>
          <w:szCs w:val="24"/>
          <w:shd w:val="clear" w:color="auto" w:fill="FFFFFF"/>
        </w:rPr>
        <w:t>Në stomatologji komunikimi dhe besimi reciprok merr një rëndësi të dorës së parë. Seancat e shpeshta, me kohë relativisht të gjatë krahasuar me specialitetet e tjera të mjekësisë, problemet e kozmetikës me kërkesat specifike nga larmia e këndvështrimeve për vizionin e kozmetikës dentare nga ana e popullatës, marrin problematikë kryesore në stomatologji. Problem tjetër me natyrë delikate është tarifimi i shërbimeve dhe garancia e punimeve në dentistri, ndaj duhet të vlerësohen maksimalisht, sepse sjellin përplasje dhe deri në penalitete, të nderuar kolegë. Respektimi i protokollit të mjekimit, vlerësimi me imtësi i tematikës teknike, janë profilaksia më e mirë për këto probleme.</w:t>
      </w:r>
    </w:p>
    <w:p w:rsidR="00A5557E" w:rsidRPr="006B7894" w:rsidRDefault="00A5557E" w:rsidP="00A5557E">
      <w:pPr>
        <w:pStyle w:val="NoSpacing"/>
        <w:spacing w:line="360" w:lineRule="auto"/>
        <w:ind w:firstLine="720"/>
        <w:jc w:val="both"/>
        <w:rPr>
          <w:rFonts w:asciiTheme="majorHAnsi" w:hAnsiTheme="majorHAnsi" w:cs="Calibri"/>
          <w:b/>
          <w:sz w:val="24"/>
          <w:szCs w:val="24"/>
          <w:shd w:val="clear" w:color="auto" w:fill="FFFFFF"/>
        </w:rPr>
      </w:pPr>
      <w:r w:rsidRPr="006B7894">
        <w:rPr>
          <w:rFonts w:asciiTheme="majorHAnsi" w:hAnsiTheme="majorHAnsi" w:cs="Calibri"/>
          <w:sz w:val="24"/>
          <w:szCs w:val="24"/>
          <w:shd w:val="clear" w:color="auto" w:fill="FFFFFF"/>
        </w:rPr>
        <w:t xml:space="preserve">Në themel të principeve dhe detyrave që shtron ky Kod, si detyrim për t`u respektuar e zbatuar nga çdo stomatolog, është kujdesi për pacientin, siguria e shëndetit të individit dhe popullatës. Të punosh e të sillesh në mënyrë etike, të aplikosh shkencën dhe të bësh më të mirën për të mësuar e për t'u aftësuar tani e në të ardhmen, për të ofruar kujdesin më të mirë për të sëmurin apo pacientin, janë detyrim etik, moral dhe profesional për cilindo stomatolog. </w:t>
      </w:r>
    </w:p>
    <w:p w:rsidR="00A5557E" w:rsidRDefault="00A5557E" w:rsidP="00A5557E">
      <w:pPr>
        <w:pStyle w:val="NoSpacing"/>
        <w:ind w:left="5760"/>
        <w:jc w:val="center"/>
        <w:rPr>
          <w:rFonts w:asciiTheme="majorHAnsi" w:hAnsiTheme="majorHAnsi"/>
          <w:b/>
          <w:i/>
          <w:sz w:val="24"/>
          <w:szCs w:val="24"/>
          <w:shd w:val="clear" w:color="auto" w:fill="FFFFFF"/>
        </w:rPr>
      </w:pPr>
    </w:p>
    <w:p w:rsidR="00A5557E" w:rsidRPr="00C42189" w:rsidRDefault="00A5557E" w:rsidP="00A5557E">
      <w:pPr>
        <w:pStyle w:val="NoSpacing"/>
        <w:ind w:left="5760"/>
        <w:jc w:val="center"/>
        <w:rPr>
          <w:rFonts w:asciiTheme="majorHAnsi" w:hAnsiTheme="majorHAnsi"/>
          <w:b/>
          <w:i/>
          <w:sz w:val="24"/>
          <w:szCs w:val="24"/>
          <w:shd w:val="clear" w:color="auto" w:fill="FFFFFF"/>
        </w:rPr>
      </w:pPr>
      <w:r w:rsidRPr="00C42189">
        <w:rPr>
          <w:rFonts w:asciiTheme="majorHAnsi" w:hAnsiTheme="majorHAnsi"/>
          <w:b/>
          <w:i/>
          <w:sz w:val="24"/>
          <w:szCs w:val="24"/>
          <w:shd w:val="clear" w:color="auto" w:fill="FFFFFF"/>
        </w:rPr>
        <w:t>URDHRI I STOMATOLOGUT</w:t>
      </w:r>
    </w:p>
    <w:p w:rsidR="00A5557E" w:rsidRPr="00C42189" w:rsidRDefault="00A5557E" w:rsidP="00A5557E">
      <w:pPr>
        <w:pStyle w:val="NoSpacing"/>
        <w:ind w:left="5760"/>
        <w:jc w:val="center"/>
        <w:rPr>
          <w:rFonts w:asciiTheme="majorHAnsi" w:hAnsiTheme="majorHAnsi"/>
          <w:b/>
          <w:i/>
          <w:sz w:val="24"/>
          <w:szCs w:val="24"/>
          <w:shd w:val="clear" w:color="auto" w:fill="FFFFFF"/>
        </w:rPr>
      </w:pPr>
      <w:r w:rsidRPr="00C42189">
        <w:rPr>
          <w:rFonts w:asciiTheme="majorHAnsi" w:hAnsiTheme="majorHAnsi"/>
          <w:b/>
          <w:i/>
          <w:sz w:val="24"/>
          <w:szCs w:val="24"/>
          <w:shd w:val="clear" w:color="auto" w:fill="FFFFFF"/>
        </w:rPr>
        <w:t>PRESIDENTI</w:t>
      </w:r>
    </w:p>
    <w:p w:rsidR="00A5557E" w:rsidRPr="00C42189" w:rsidRDefault="00A5557E" w:rsidP="00A5557E">
      <w:pPr>
        <w:pStyle w:val="NoSpacing"/>
        <w:ind w:left="5760"/>
        <w:jc w:val="center"/>
        <w:rPr>
          <w:rFonts w:asciiTheme="majorHAnsi" w:hAnsiTheme="majorHAnsi"/>
          <w:b/>
          <w:i/>
          <w:sz w:val="28"/>
          <w:szCs w:val="28"/>
          <w:shd w:val="clear" w:color="auto" w:fill="FFFFFF"/>
        </w:rPr>
      </w:pPr>
      <w:r w:rsidRPr="00C42189">
        <w:rPr>
          <w:rFonts w:asciiTheme="majorHAnsi" w:hAnsiTheme="majorHAnsi"/>
          <w:b/>
          <w:i/>
          <w:sz w:val="28"/>
          <w:szCs w:val="28"/>
          <w:shd w:val="clear" w:color="auto" w:fill="FFFFFF"/>
        </w:rPr>
        <w:t>Dr.Nikoll  DEDA</w:t>
      </w:r>
    </w:p>
    <w:p w:rsidR="00A5557E" w:rsidRPr="00C42189" w:rsidRDefault="00A5557E" w:rsidP="00A5557E">
      <w:pPr>
        <w:jc w:val="center"/>
        <w:rPr>
          <w:rFonts w:asciiTheme="majorHAnsi" w:hAnsiTheme="majorHAnsi" w:cs="Calibri"/>
          <w:color w:val="000000"/>
          <w:sz w:val="24"/>
          <w:szCs w:val="24"/>
        </w:rPr>
      </w:pPr>
    </w:p>
    <w:p w:rsidR="00CE09C8" w:rsidRDefault="00A5557E" w:rsidP="00A5557E">
      <w:pPr>
        <w:jc w:val="center"/>
        <w:rPr>
          <w:rFonts w:asciiTheme="majorHAnsi" w:hAnsiTheme="majorHAnsi" w:cs="Calibri"/>
          <w:b/>
          <w:color w:val="000000"/>
          <w:sz w:val="24"/>
          <w:szCs w:val="24"/>
        </w:rPr>
      </w:pPr>
      <w:r w:rsidRPr="00D64717">
        <w:rPr>
          <w:rFonts w:asciiTheme="majorHAnsi" w:hAnsiTheme="majorHAnsi" w:cs="Calibri"/>
          <w:b/>
          <w:color w:val="000000"/>
          <w:sz w:val="24"/>
          <w:szCs w:val="24"/>
        </w:rPr>
        <w:lastRenderedPageBreak/>
        <w:t>PARIME KRYESORE</w:t>
      </w:r>
    </w:p>
    <w:p w:rsidR="00A5557E" w:rsidRPr="00D64717" w:rsidRDefault="00A5557E" w:rsidP="00A5557E">
      <w:pPr>
        <w:jc w:val="center"/>
        <w:rPr>
          <w:rFonts w:asciiTheme="majorHAnsi" w:hAnsiTheme="majorHAnsi" w:cs="Calibri"/>
          <w:b/>
          <w:color w:val="000000"/>
          <w:sz w:val="24"/>
          <w:szCs w:val="24"/>
        </w:rPr>
      </w:pPr>
      <w:r>
        <w:rPr>
          <w:rFonts w:asciiTheme="majorHAnsi" w:hAnsiTheme="majorHAnsi" w:cs="Calibri"/>
          <w:b/>
          <w:color w:val="000000"/>
          <w:sz w:val="24"/>
          <w:szCs w:val="24"/>
        </w:rPr>
        <w:t xml:space="preserve">Neni 1 – </w:t>
      </w:r>
      <w:r w:rsidRPr="00D64717">
        <w:rPr>
          <w:rFonts w:asciiTheme="majorHAnsi" w:hAnsiTheme="majorHAnsi" w:cs="Calibri"/>
          <w:b/>
          <w:color w:val="000000"/>
          <w:sz w:val="24"/>
          <w:szCs w:val="24"/>
        </w:rPr>
        <w:t xml:space="preserve">Përcaktimi </w:t>
      </w:r>
    </w:p>
    <w:p w:rsidR="006372D6" w:rsidRDefault="00A5557E" w:rsidP="0022496B">
      <w:pPr>
        <w:ind w:firstLine="720"/>
        <w:jc w:val="both"/>
        <w:rPr>
          <w:rFonts w:asciiTheme="majorHAnsi" w:hAnsiTheme="majorHAnsi"/>
          <w:sz w:val="24"/>
          <w:szCs w:val="24"/>
        </w:rPr>
      </w:pPr>
      <w:r w:rsidRPr="00FF1961">
        <w:rPr>
          <w:rFonts w:asciiTheme="majorHAnsi" w:hAnsiTheme="majorHAnsi" w:cs="Calibri"/>
          <w:color w:val="000000"/>
          <w:sz w:val="24"/>
          <w:szCs w:val="24"/>
        </w:rPr>
        <w:t>Deontologjia Stomatologjike është një bashkësi principesh dhe rregullash të cilat mjeku Stomatolog dhe ndihmës Stomatolog</w:t>
      </w:r>
      <w:r w:rsidRPr="00FF1961">
        <w:rPr>
          <w:rFonts w:asciiTheme="majorHAnsi" w:hAnsiTheme="majorHAnsi" w:cs="Calibri"/>
          <w:color w:val="000000"/>
          <w:sz w:val="24"/>
          <w:szCs w:val="24"/>
          <w:vertAlign w:val="superscript"/>
        </w:rPr>
        <w:t>(1)</w:t>
      </w:r>
      <w:r w:rsidRPr="00FF1961">
        <w:rPr>
          <w:rFonts w:asciiTheme="majorHAnsi" w:hAnsiTheme="majorHAnsi" w:cs="Calibri"/>
          <w:color w:val="000000"/>
          <w:sz w:val="24"/>
          <w:szCs w:val="24"/>
        </w:rPr>
        <w:t xml:space="preserve"> është i detyruar t’i njohë dhe t’i respektojë gjatë ushtrimit të profesionit. Sjellja e mjekut edhe jashtë ushtrimit të profesionit, duhet të jetë shembullore në përputhje me dinjitetin që kërkon ky profesion. Stomatologët janë të detyruar të njohin principet dhe rregullat që përmbahen në këtë Kod dhe në bazë </w:t>
      </w:r>
      <w:r w:rsidRPr="00FF1961">
        <w:rPr>
          <w:rFonts w:asciiTheme="majorHAnsi" w:hAnsiTheme="majorHAnsi"/>
          <w:sz w:val="24"/>
          <w:szCs w:val="24"/>
        </w:rPr>
        <w:t xml:space="preserve">të tyre, të përshtasin sjelljen profesionale. </w:t>
      </w:r>
    </w:p>
    <w:p w:rsidR="00A5557E" w:rsidRPr="00D64717" w:rsidRDefault="00A5557E" w:rsidP="00A5557E">
      <w:pPr>
        <w:jc w:val="center"/>
        <w:rPr>
          <w:rFonts w:asciiTheme="majorHAnsi" w:hAnsiTheme="majorHAnsi" w:cs="Calibri"/>
          <w:b/>
          <w:color w:val="000000"/>
          <w:sz w:val="24"/>
          <w:szCs w:val="24"/>
        </w:rPr>
      </w:pPr>
      <w:r w:rsidRPr="00D64717">
        <w:rPr>
          <w:rFonts w:asciiTheme="majorHAnsi" w:hAnsiTheme="majorHAnsi" w:cs="Calibri"/>
          <w:b/>
          <w:color w:val="000000"/>
          <w:sz w:val="24"/>
          <w:szCs w:val="24"/>
        </w:rPr>
        <w:t>Neni 2 – Njohja e Ligjit të Urdhrit Stomatologut</w:t>
      </w:r>
    </w:p>
    <w:p w:rsidR="00A5557E" w:rsidRDefault="00A5557E" w:rsidP="00043EA3">
      <w:pPr>
        <w:jc w:val="both"/>
        <w:rPr>
          <w:rFonts w:asciiTheme="majorHAnsi" w:hAnsiTheme="majorHAnsi" w:cs="Calibri"/>
          <w:color w:val="000000"/>
          <w:sz w:val="24"/>
          <w:szCs w:val="24"/>
        </w:rPr>
      </w:pPr>
      <w:r w:rsidRPr="00D64717">
        <w:rPr>
          <w:rFonts w:asciiTheme="majorHAnsi" w:hAnsiTheme="majorHAnsi" w:cs="Calibri"/>
          <w:color w:val="000000"/>
        </w:rPr>
        <w:t xml:space="preserve"> </w:t>
      </w:r>
      <w:r w:rsidRPr="00FF1961">
        <w:rPr>
          <w:rFonts w:asciiTheme="majorHAnsi" w:hAnsiTheme="majorHAnsi" w:cs="Calibri"/>
          <w:color w:val="000000"/>
          <w:sz w:val="24"/>
          <w:szCs w:val="24"/>
        </w:rPr>
        <w:tab/>
        <w:t xml:space="preserve">Çdo Stomatolog e ka </w:t>
      </w:r>
      <w:r>
        <w:rPr>
          <w:rFonts w:asciiTheme="majorHAnsi" w:hAnsiTheme="majorHAnsi" w:cs="Calibri"/>
          <w:color w:val="000000"/>
          <w:sz w:val="24"/>
          <w:szCs w:val="24"/>
        </w:rPr>
        <w:t xml:space="preserve">për </w:t>
      </w:r>
      <w:r w:rsidRPr="00FF1961">
        <w:rPr>
          <w:rFonts w:asciiTheme="majorHAnsi" w:hAnsiTheme="majorHAnsi" w:cs="Calibri"/>
          <w:color w:val="000000"/>
          <w:sz w:val="24"/>
          <w:szCs w:val="24"/>
        </w:rPr>
        <w:t>detyrë të njohë Ligjin nr.127, datë 02.10.2014 “</w:t>
      </w:r>
      <w:r>
        <w:rPr>
          <w:rFonts w:asciiTheme="majorHAnsi" w:hAnsiTheme="majorHAnsi" w:cs="Calibri"/>
          <w:color w:val="000000"/>
          <w:sz w:val="24"/>
          <w:szCs w:val="24"/>
        </w:rPr>
        <w:t xml:space="preserve"> </w:t>
      </w:r>
      <w:r w:rsidRPr="00FF1961">
        <w:rPr>
          <w:rFonts w:asciiTheme="majorHAnsi" w:hAnsiTheme="majorHAnsi" w:cs="Calibri"/>
          <w:color w:val="000000"/>
          <w:sz w:val="24"/>
          <w:szCs w:val="24"/>
        </w:rPr>
        <w:t>Për Urdhrin e Stomatologut në Republikën e Shqipërisë</w:t>
      </w:r>
      <w:r>
        <w:rPr>
          <w:rFonts w:asciiTheme="majorHAnsi" w:hAnsiTheme="majorHAnsi" w:cs="Calibri"/>
          <w:color w:val="000000"/>
          <w:sz w:val="24"/>
          <w:szCs w:val="24"/>
        </w:rPr>
        <w:t xml:space="preserve"> </w:t>
      </w:r>
      <w:r w:rsidRPr="00FF1961">
        <w:rPr>
          <w:rFonts w:asciiTheme="majorHAnsi" w:hAnsiTheme="majorHAnsi" w:cs="Calibri"/>
          <w:color w:val="000000"/>
          <w:sz w:val="24"/>
          <w:szCs w:val="24"/>
        </w:rPr>
        <w:t>”, Urdhri i Stomatologut si një ent publik jo buxhetor dhe autoritet i vetrregullimit profesional të pavarur, si dhe legjislacionin në fushën e shëndetësisë dhe sigurimeve të kujdesit shëndetësor.</w:t>
      </w:r>
    </w:p>
    <w:p w:rsidR="00A5557E" w:rsidRPr="00D64717" w:rsidRDefault="00A5557E" w:rsidP="00A5557E">
      <w:pPr>
        <w:jc w:val="center"/>
        <w:rPr>
          <w:rFonts w:asciiTheme="majorHAnsi" w:hAnsiTheme="majorHAnsi" w:cs="Calibri"/>
          <w:b/>
          <w:color w:val="000000"/>
          <w:sz w:val="24"/>
          <w:szCs w:val="24"/>
        </w:rPr>
      </w:pPr>
      <w:r w:rsidRPr="00D64717">
        <w:rPr>
          <w:rFonts w:asciiTheme="majorHAnsi" w:hAnsiTheme="majorHAnsi" w:cs="Calibri"/>
          <w:b/>
          <w:color w:val="000000"/>
          <w:sz w:val="24"/>
          <w:szCs w:val="24"/>
        </w:rPr>
        <w:t>Neni 3 – Njohja e Kodit dhe Betimi i Mjekut Stomatolog</w:t>
      </w:r>
    </w:p>
    <w:p w:rsidR="00CE09C8" w:rsidRPr="00D64717" w:rsidRDefault="00A5557E" w:rsidP="00043EA3">
      <w:pPr>
        <w:ind w:firstLine="720"/>
        <w:jc w:val="both"/>
        <w:rPr>
          <w:rFonts w:asciiTheme="majorHAnsi" w:hAnsiTheme="majorHAnsi" w:cs="Calibri"/>
          <w:color w:val="000000"/>
          <w:sz w:val="24"/>
          <w:szCs w:val="24"/>
        </w:rPr>
      </w:pPr>
      <w:r w:rsidRPr="00D64717">
        <w:rPr>
          <w:rFonts w:asciiTheme="majorHAnsi" w:hAnsiTheme="majorHAnsi" w:cs="Calibri"/>
          <w:color w:val="000000"/>
          <w:sz w:val="24"/>
          <w:szCs w:val="24"/>
        </w:rPr>
        <w:t>Në çastin kur regjistrohet në Urdhrin e Stomatologut, çdo mjek stomatolog është i detyruar të konfirmojë me shkrim njohjen e këtij Kodi, si dhe të betimit të mjekut dhe të shpreh angazhimin se do t’i respektojë me përpikmëri dhe me vullnet të plotë.</w:t>
      </w:r>
    </w:p>
    <w:p w:rsidR="00CE09C8" w:rsidRDefault="00CE09C8" w:rsidP="00A5557E">
      <w:pPr>
        <w:jc w:val="center"/>
        <w:rPr>
          <w:rFonts w:asciiTheme="majorHAnsi" w:hAnsiTheme="majorHAnsi" w:cs="Calibri"/>
          <w:b/>
          <w:color w:val="000000"/>
          <w:sz w:val="24"/>
          <w:szCs w:val="24"/>
        </w:rPr>
      </w:pPr>
    </w:p>
    <w:p w:rsidR="00A5557E" w:rsidRDefault="00A5557E" w:rsidP="00A5557E">
      <w:pPr>
        <w:jc w:val="center"/>
        <w:rPr>
          <w:rFonts w:asciiTheme="majorHAnsi" w:hAnsiTheme="majorHAnsi" w:cs="Calibri"/>
          <w:b/>
          <w:color w:val="000000"/>
          <w:sz w:val="24"/>
          <w:szCs w:val="24"/>
        </w:rPr>
      </w:pPr>
      <w:r w:rsidRPr="00D64717">
        <w:rPr>
          <w:rFonts w:asciiTheme="majorHAnsi" w:hAnsiTheme="majorHAnsi" w:cs="Calibri"/>
          <w:b/>
          <w:color w:val="000000"/>
          <w:sz w:val="24"/>
          <w:szCs w:val="24"/>
        </w:rPr>
        <w:t>KREU I PARË</w:t>
      </w:r>
      <w:r w:rsidRPr="00D64717">
        <w:rPr>
          <w:rFonts w:asciiTheme="majorHAnsi" w:hAnsiTheme="majorHAnsi" w:cs="Calibri"/>
          <w:b/>
          <w:color w:val="000000"/>
          <w:sz w:val="24"/>
          <w:szCs w:val="24"/>
        </w:rPr>
        <w:br/>
        <w:t>DETYRAT E PËRGJITHSHME TË MJEKËVE</w:t>
      </w:r>
    </w:p>
    <w:p w:rsidR="00A5557E" w:rsidRPr="00D64717" w:rsidRDefault="00A5557E" w:rsidP="00A5557E">
      <w:pPr>
        <w:jc w:val="center"/>
        <w:rPr>
          <w:rFonts w:asciiTheme="majorHAnsi" w:hAnsiTheme="majorHAnsi" w:cs="Calibri"/>
          <w:b/>
          <w:color w:val="000000"/>
          <w:sz w:val="24"/>
          <w:szCs w:val="24"/>
        </w:rPr>
      </w:pPr>
      <w:r w:rsidRPr="00D64717">
        <w:rPr>
          <w:rFonts w:asciiTheme="majorHAnsi" w:hAnsiTheme="majorHAnsi" w:cs="Calibri"/>
          <w:b/>
          <w:color w:val="000000"/>
          <w:sz w:val="24"/>
          <w:szCs w:val="24"/>
        </w:rPr>
        <w:t>Neni 4 – Detyrat dhe Misioni i Mjekut Stomatolog</w:t>
      </w:r>
    </w:p>
    <w:p w:rsidR="006372D6" w:rsidRPr="00D64717" w:rsidRDefault="00A5557E" w:rsidP="00CB67D0">
      <w:pPr>
        <w:ind w:firstLine="720"/>
        <w:jc w:val="both"/>
        <w:rPr>
          <w:rFonts w:asciiTheme="majorHAnsi" w:hAnsiTheme="majorHAnsi" w:cs="Calibri"/>
          <w:color w:val="000000"/>
          <w:sz w:val="24"/>
          <w:szCs w:val="24"/>
        </w:rPr>
      </w:pPr>
      <w:r w:rsidRPr="00D64717">
        <w:rPr>
          <w:rFonts w:asciiTheme="majorHAnsi" w:hAnsiTheme="majorHAnsi" w:cs="Calibri"/>
          <w:color w:val="000000"/>
          <w:sz w:val="24"/>
          <w:szCs w:val="24"/>
        </w:rPr>
        <w:t xml:space="preserve"> Detyra themelore e çdo mjeku stomatolog, në shërbim të individit dhe të shëndetit publik, është mbrojtja e jetës, e shëndetit fizik e mendor të njeriut dhe lehtësimi i vuajtjeve të tij. Në misionin e tij human, në respekt të jetës njerëzore, të individit dhe dinjitetit të tij, për mbrojtjen e shëndetit, zbulimin dhe mjekimin e sëmundjeve, mjeku stomatol</w:t>
      </w:r>
      <w:r>
        <w:rPr>
          <w:rFonts w:asciiTheme="majorHAnsi" w:hAnsiTheme="majorHAnsi" w:cs="Calibri"/>
          <w:color w:val="000000"/>
          <w:sz w:val="24"/>
          <w:szCs w:val="24"/>
        </w:rPr>
        <w:t>o</w:t>
      </w:r>
      <w:r w:rsidRPr="00D64717">
        <w:rPr>
          <w:rFonts w:asciiTheme="majorHAnsi" w:hAnsiTheme="majorHAnsi" w:cs="Calibri"/>
          <w:color w:val="000000"/>
          <w:sz w:val="24"/>
          <w:szCs w:val="24"/>
        </w:rPr>
        <w:t>g bazohet vetëm në shkencë dhe në ndërgjegjen e tij, duke i dhënë përparësi interesave të shëndetit të</w:t>
      </w:r>
      <w:r>
        <w:rPr>
          <w:rFonts w:asciiTheme="majorHAnsi" w:hAnsiTheme="majorHAnsi" w:cs="Calibri"/>
          <w:color w:val="000000"/>
          <w:sz w:val="24"/>
          <w:szCs w:val="24"/>
        </w:rPr>
        <w:t xml:space="preserve"> </w:t>
      </w:r>
      <w:r w:rsidRPr="00D64717">
        <w:rPr>
          <w:rFonts w:asciiTheme="majorHAnsi" w:hAnsiTheme="majorHAnsi" w:cs="Calibri"/>
          <w:color w:val="000000"/>
          <w:sz w:val="24"/>
          <w:szCs w:val="24"/>
        </w:rPr>
        <w:t>pacientit. Mjekut stomatolog nuk i lejohet të përdorë dijet e tij në kundërshtim me këto interesa.</w:t>
      </w:r>
    </w:p>
    <w:p w:rsidR="00A5557E" w:rsidRPr="001B4D3D" w:rsidRDefault="00A5557E" w:rsidP="00A5557E">
      <w:pPr>
        <w:jc w:val="center"/>
        <w:rPr>
          <w:rFonts w:asciiTheme="majorHAnsi" w:hAnsiTheme="majorHAnsi" w:cs="Calibri"/>
          <w:b/>
          <w:color w:val="000000"/>
          <w:sz w:val="24"/>
          <w:szCs w:val="24"/>
        </w:rPr>
      </w:pPr>
      <w:r w:rsidRPr="001B4D3D">
        <w:rPr>
          <w:rFonts w:asciiTheme="majorHAnsi" w:hAnsiTheme="majorHAnsi" w:cs="Calibri"/>
          <w:b/>
          <w:color w:val="000000"/>
          <w:sz w:val="24"/>
          <w:szCs w:val="24"/>
        </w:rPr>
        <w:t>Neni 5 – Ofrimi i kujdesit shëndetësor</w:t>
      </w:r>
    </w:p>
    <w:p w:rsidR="00496513" w:rsidRDefault="00A5557E" w:rsidP="00043EA3">
      <w:pPr>
        <w:jc w:val="both"/>
        <w:rPr>
          <w:rFonts w:asciiTheme="majorHAnsi" w:hAnsiTheme="majorHAnsi" w:cs="Calibri"/>
          <w:color w:val="000000"/>
          <w:sz w:val="24"/>
          <w:szCs w:val="24"/>
        </w:rPr>
      </w:pPr>
      <w:r w:rsidRPr="00D64717">
        <w:rPr>
          <w:rFonts w:asciiTheme="majorHAnsi" w:hAnsiTheme="majorHAnsi" w:cs="Calibri"/>
          <w:color w:val="000000"/>
          <w:sz w:val="24"/>
          <w:szCs w:val="24"/>
        </w:rPr>
        <w:t xml:space="preserve"> </w:t>
      </w:r>
      <w:r>
        <w:rPr>
          <w:rFonts w:asciiTheme="majorHAnsi" w:hAnsiTheme="majorHAnsi" w:cs="Calibri"/>
          <w:color w:val="000000"/>
          <w:sz w:val="24"/>
          <w:szCs w:val="24"/>
        </w:rPr>
        <w:tab/>
      </w:r>
      <w:r w:rsidRPr="00D64717">
        <w:rPr>
          <w:rFonts w:asciiTheme="majorHAnsi" w:hAnsiTheme="majorHAnsi" w:cs="Calibri"/>
          <w:color w:val="000000"/>
          <w:sz w:val="24"/>
          <w:szCs w:val="24"/>
        </w:rPr>
        <w:t xml:space="preserve">Mjeku Stomatolog është i detyruar, në kohë paqeje dhe lufte, të ofrojë kujdesin shëndetësor dhe ndihmën mjekësore në përputhje me principet e mjekimit efektiv, të njëjtë </w:t>
      </w:r>
      <w:r w:rsidRPr="00D64717">
        <w:rPr>
          <w:rFonts w:asciiTheme="majorHAnsi" w:hAnsiTheme="majorHAnsi" w:cs="Calibri"/>
          <w:color w:val="000000"/>
          <w:sz w:val="24"/>
          <w:szCs w:val="24"/>
        </w:rPr>
        <w:lastRenderedPageBreak/>
        <w:t>për të gjithë, pa dallim moshe, seksi, race, kombësie, feje, pikëpamje pol</w:t>
      </w:r>
      <w:r>
        <w:rPr>
          <w:rFonts w:asciiTheme="majorHAnsi" w:hAnsiTheme="majorHAnsi" w:cs="Calibri"/>
          <w:color w:val="000000"/>
          <w:sz w:val="24"/>
          <w:szCs w:val="24"/>
        </w:rPr>
        <w:t>itike, gjendje ekonomike, pozitë</w:t>
      </w:r>
      <w:r w:rsidRPr="00D64717">
        <w:rPr>
          <w:rFonts w:asciiTheme="majorHAnsi" w:hAnsiTheme="majorHAnsi" w:cs="Calibri"/>
          <w:color w:val="000000"/>
          <w:sz w:val="24"/>
          <w:szCs w:val="24"/>
        </w:rPr>
        <w:t xml:space="preserve"> shoqërore etj, duke respektuar të drejtat dhe dinjitetin e p</w:t>
      </w:r>
      <w:r>
        <w:rPr>
          <w:rFonts w:asciiTheme="majorHAnsi" w:hAnsiTheme="majorHAnsi" w:cs="Calibri"/>
          <w:color w:val="000000"/>
          <w:sz w:val="24"/>
          <w:szCs w:val="24"/>
        </w:rPr>
        <w:t>a</w:t>
      </w:r>
      <w:r w:rsidRPr="00D64717">
        <w:rPr>
          <w:rFonts w:asciiTheme="majorHAnsi" w:hAnsiTheme="majorHAnsi" w:cs="Calibri"/>
          <w:color w:val="000000"/>
          <w:sz w:val="24"/>
          <w:szCs w:val="24"/>
        </w:rPr>
        <w:t>cientit.</w:t>
      </w:r>
    </w:p>
    <w:p w:rsidR="00A5557E" w:rsidRPr="006F0FE0" w:rsidRDefault="00A5557E" w:rsidP="00496513">
      <w:pPr>
        <w:jc w:val="center"/>
        <w:rPr>
          <w:rFonts w:asciiTheme="majorHAnsi" w:hAnsiTheme="majorHAnsi" w:cs="Calibri"/>
          <w:b/>
          <w:color w:val="000000"/>
          <w:sz w:val="24"/>
          <w:szCs w:val="24"/>
        </w:rPr>
      </w:pPr>
      <w:r w:rsidRPr="006F0FE0">
        <w:rPr>
          <w:rFonts w:asciiTheme="majorHAnsi" w:hAnsiTheme="majorHAnsi" w:cs="Calibri"/>
          <w:b/>
          <w:color w:val="000000"/>
          <w:sz w:val="24"/>
          <w:szCs w:val="24"/>
        </w:rPr>
        <w:t>Neni 6 – Detyrimi për t’u angazhuar në rast lufte apo katasrofash</w:t>
      </w:r>
    </w:p>
    <w:p w:rsidR="00A5557E" w:rsidRPr="00D64717" w:rsidRDefault="00A5557E" w:rsidP="00043EA3">
      <w:pPr>
        <w:ind w:firstLine="720"/>
        <w:jc w:val="both"/>
        <w:rPr>
          <w:rFonts w:asciiTheme="majorHAnsi" w:hAnsiTheme="majorHAnsi" w:cs="Calibri"/>
          <w:color w:val="000000"/>
          <w:sz w:val="24"/>
          <w:szCs w:val="24"/>
        </w:rPr>
      </w:pPr>
      <w:r w:rsidRPr="00D64717">
        <w:rPr>
          <w:rFonts w:asciiTheme="majorHAnsi" w:hAnsiTheme="majorHAnsi" w:cs="Calibri"/>
          <w:color w:val="000000"/>
          <w:sz w:val="24"/>
          <w:szCs w:val="24"/>
        </w:rPr>
        <w:t>Në rast lufte</w:t>
      </w:r>
      <w:r w:rsidR="00CB67D0">
        <w:rPr>
          <w:rFonts w:asciiTheme="majorHAnsi" w:hAnsiTheme="majorHAnsi" w:cs="Calibri"/>
          <w:color w:val="000000"/>
          <w:sz w:val="24"/>
          <w:szCs w:val="24"/>
        </w:rPr>
        <w:t>,</w:t>
      </w:r>
      <w:r w:rsidRPr="00D64717">
        <w:rPr>
          <w:rFonts w:asciiTheme="majorHAnsi" w:hAnsiTheme="majorHAnsi" w:cs="Calibri"/>
          <w:color w:val="000000"/>
          <w:sz w:val="24"/>
          <w:szCs w:val="24"/>
        </w:rPr>
        <w:t xml:space="preserve"> apo katastrofash natyrore mjeku stomatol</w:t>
      </w:r>
      <w:r>
        <w:rPr>
          <w:rFonts w:asciiTheme="majorHAnsi" w:hAnsiTheme="majorHAnsi" w:cs="Calibri"/>
          <w:color w:val="000000"/>
          <w:sz w:val="24"/>
          <w:szCs w:val="24"/>
        </w:rPr>
        <w:t>o</w:t>
      </w:r>
      <w:r w:rsidRPr="00D64717">
        <w:rPr>
          <w:rFonts w:asciiTheme="majorHAnsi" w:hAnsiTheme="majorHAnsi" w:cs="Calibri"/>
          <w:color w:val="000000"/>
          <w:sz w:val="24"/>
          <w:szCs w:val="24"/>
        </w:rPr>
        <w:t>g duhet të angazhohet menjëherë</w:t>
      </w:r>
      <w:r>
        <w:rPr>
          <w:rFonts w:asciiTheme="majorHAnsi" w:hAnsiTheme="majorHAnsi" w:cs="Calibri"/>
          <w:color w:val="000000"/>
          <w:sz w:val="24"/>
          <w:szCs w:val="24"/>
        </w:rPr>
        <w:t>,</w:t>
      </w:r>
      <w:r w:rsidRPr="00D64717">
        <w:rPr>
          <w:rFonts w:asciiTheme="majorHAnsi" w:hAnsiTheme="majorHAnsi" w:cs="Calibri"/>
          <w:color w:val="000000"/>
          <w:sz w:val="24"/>
          <w:szCs w:val="24"/>
        </w:rPr>
        <w:t xml:space="preserve"> duke u vënë në dispozicion të autoriteteve kompetente për të ofruar ndihmën e tij.</w:t>
      </w:r>
    </w:p>
    <w:p w:rsidR="00A5557E" w:rsidRPr="006F0FE0" w:rsidRDefault="00A5557E" w:rsidP="00A5557E">
      <w:pPr>
        <w:jc w:val="center"/>
        <w:rPr>
          <w:rFonts w:asciiTheme="majorHAnsi" w:hAnsiTheme="majorHAnsi" w:cs="Calibri"/>
          <w:b/>
          <w:color w:val="000000"/>
          <w:sz w:val="24"/>
          <w:szCs w:val="24"/>
        </w:rPr>
      </w:pPr>
      <w:r w:rsidRPr="006F0FE0">
        <w:rPr>
          <w:rFonts w:asciiTheme="majorHAnsi" w:hAnsiTheme="majorHAnsi" w:cs="Calibri"/>
          <w:b/>
          <w:color w:val="000000"/>
          <w:sz w:val="24"/>
          <w:szCs w:val="24"/>
        </w:rPr>
        <w:t xml:space="preserve">Neni 7 – Respektimi i traditës </w:t>
      </w:r>
    </w:p>
    <w:p w:rsidR="00A5557E" w:rsidRPr="00D64717" w:rsidRDefault="00A5557E" w:rsidP="00043EA3">
      <w:pPr>
        <w:ind w:firstLine="720"/>
        <w:jc w:val="both"/>
        <w:rPr>
          <w:rFonts w:asciiTheme="majorHAnsi" w:hAnsiTheme="majorHAnsi" w:cs="Calibri"/>
          <w:color w:val="000000"/>
          <w:sz w:val="24"/>
          <w:szCs w:val="24"/>
        </w:rPr>
      </w:pPr>
      <w:r w:rsidRPr="00D64717">
        <w:rPr>
          <w:rFonts w:asciiTheme="majorHAnsi" w:hAnsiTheme="majorHAnsi" w:cs="Calibri"/>
          <w:color w:val="000000"/>
          <w:sz w:val="24"/>
          <w:szCs w:val="24"/>
        </w:rPr>
        <w:t xml:space="preserve">Mjeku Stomatolog duhet të respektojë dhe </w:t>
      </w:r>
      <w:r w:rsidR="00CB67D0">
        <w:rPr>
          <w:rFonts w:asciiTheme="majorHAnsi" w:hAnsiTheme="majorHAnsi" w:cs="Calibri"/>
          <w:color w:val="000000"/>
          <w:sz w:val="24"/>
          <w:szCs w:val="24"/>
        </w:rPr>
        <w:t xml:space="preserve">të </w:t>
      </w:r>
      <w:r w:rsidRPr="00D64717">
        <w:rPr>
          <w:rFonts w:asciiTheme="majorHAnsi" w:hAnsiTheme="majorHAnsi" w:cs="Calibri"/>
          <w:color w:val="000000"/>
          <w:sz w:val="24"/>
          <w:szCs w:val="24"/>
        </w:rPr>
        <w:t>mbrojë traditat më të vyera të profesionit mjekësor, duke praktikuar vazhdimisht standarde të larta profesional</w:t>
      </w:r>
      <w:r>
        <w:rPr>
          <w:rFonts w:asciiTheme="majorHAnsi" w:hAnsiTheme="majorHAnsi" w:cs="Calibri"/>
          <w:color w:val="000000"/>
          <w:sz w:val="24"/>
          <w:szCs w:val="24"/>
        </w:rPr>
        <w:t>e</w:t>
      </w:r>
      <w:r w:rsidRPr="00D64717">
        <w:rPr>
          <w:rFonts w:asciiTheme="majorHAnsi" w:hAnsiTheme="majorHAnsi" w:cs="Calibri"/>
          <w:color w:val="000000"/>
          <w:sz w:val="24"/>
          <w:szCs w:val="24"/>
        </w:rPr>
        <w:t xml:space="preserve"> dhe sjellje etike të përshtatshme ndaj të sëmurit, familjarëve dhe ndaj çdo personi tjetër</w:t>
      </w:r>
      <w:r>
        <w:rPr>
          <w:rFonts w:asciiTheme="majorHAnsi" w:hAnsiTheme="majorHAnsi" w:cs="Calibri"/>
          <w:color w:val="000000"/>
          <w:sz w:val="24"/>
          <w:szCs w:val="24"/>
        </w:rPr>
        <w:t>,</w:t>
      </w:r>
      <w:r w:rsidRPr="00D64717">
        <w:rPr>
          <w:rFonts w:asciiTheme="majorHAnsi" w:hAnsiTheme="majorHAnsi" w:cs="Calibri"/>
          <w:color w:val="000000"/>
          <w:sz w:val="24"/>
          <w:szCs w:val="24"/>
        </w:rPr>
        <w:t xml:space="preserve"> që i kërkon ndihmë.</w:t>
      </w:r>
    </w:p>
    <w:p w:rsidR="00A5557E" w:rsidRPr="00C34508" w:rsidRDefault="00A5557E" w:rsidP="00A5557E">
      <w:pPr>
        <w:jc w:val="center"/>
        <w:rPr>
          <w:rFonts w:asciiTheme="majorHAnsi" w:hAnsiTheme="majorHAnsi" w:cs="Calibri"/>
          <w:b/>
          <w:color w:val="000000"/>
          <w:sz w:val="24"/>
          <w:szCs w:val="24"/>
        </w:rPr>
      </w:pPr>
      <w:r w:rsidRPr="00C34508">
        <w:rPr>
          <w:rFonts w:asciiTheme="majorHAnsi" w:hAnsiTheme="majorHAnsi" w:cs="Calibri"/>
          <w:b/>
          <w:color w:val="000000"/>
          <w:sz w:val="24"/>
          <w:szCs w:val="24"/>
        </w:rPr>
        <w:t>Neni 8 – Kushtëz</w:t>
      </w:r>
      <w:r w:rsidR="005F0BF2">
        <w:rPr>
          <w:rFonts w:asciiTheme="majorHAnsi" w:hAnsiTheme="majorHAnsi" w:cs="Calibri"/>
          <w:b/>
          <w:color w:val="000000"/>
          <w:sz w:val="24"/>
          <w:szCs w:val="24"/>
        </w:rPr>
        <w:t xml:space="preserve">ime të aktivitetit profesional </w:t>
      </w:r>
    </w:p>
    <w:p w:rsidR="006372D6" w:rsidRDefault="00A5557E" w:rsidP="00043EA3">
      <w:pPr>
        <w:ind w:firstLine="720"/>
        <w:jc w:val="both"/>
        <w:rPr>
          <w:rFonts w:asciiTheme="majorHAnsi" w:hAnsiTheme="majorHAnsi" w:cs="Calibri"/>
          <w:color w:val="000000"/>
          <w:sz w:val="24"/>
          <w:szCs w:val="24"/>
        </w:rPr>
      </w:pPr>
      <w:r w:rsidRPr="00D64717">
        <w:rPr>
          <w:rFonts w:asciiTheme="majorHAnsi" w:hAnsiTheme="majorHAnsi" w:cs="Calibri"/>
          <w:color w:val="000000"/>
          <w:sz w:val="24"/>
          <w:szCs w:val="24"/>
        </w:rPr>
        <w:t>Mjeku</w:t>
      </w:r>
      <w:r w:rsidR="00CB67D0">
        <w:rPr>
          <w:rFonts w:asciiTheme="majorHAnsi" w:hAnsiTheme="majorHAnsi" w:cs="Calibri"/>
          <w:color w:val="000000"/>
          <w:sz w:val="24"/>
          <w:szCs w:val="24"/>
        </w:rPr>
        <w:t>t</w:t>
      </w:r>
      <w:r w:rsidRPr="00D64717">
        <w:rPr>
          <w:rFonts w:asciiTheme="majorHAnsi" w:hAnsiTheme="majorHAnsi" w:cs="Calibri"/>
          <w:color w:val="000000"/>
          <w:sz w:val="24"/>
          <w:szCs w:val="24"/>
        </w:rPr>
        <w:t xml:space="preserve"> Stomatolog</w:t>
      </w:r>
      <w:r>
        <w:rPr>
          <w:rFonts w:asciiTheme="majorHAnsi" w:hAnsiTheme="majorHAnsi" w:cs="Calibri"/>
          <w:color w:val="000000"/>
          <w:sz w:val="24"/>
          <w:szCs w:val="24"/>
        </w:rPr>
        <w:t>,</w:t>
      </w:r>
      <w:r w:rsidRPr="00D64717">
        <w:rPr>
          <w:rFonts w:asciiTheme="majorHAnsi" w:hAnsiTheme="majorHAnsi" w:cs="Calibri"/>
          <w:color w:val="000000"/>
          <w:sz w:val="24"/>
          <w:szCs w:val="24"/>
        </w:rPr>
        <w:t xml:space="preserve"> në asnjë rast nuk i lejohet të abuzojë me prioritetet dhe avantazhet që i krijon statusi i tij profesional ndaj të sëmurit, për qëllime përfitimi personal dhe profesional. Mjeku Stomatolog që kryen funksione administrative, apo i zgjedhur në poste publike</w:t>
      </w:r>
      <w:r>
        <w:rPr>
          <w:rFonts w:asciiTheme="majorHAnsi" w:hAnsiTheme="majorHAnsi" w:cs="Calibri"/>
          <w:color w:val="000000"/>
          <w:sz w:val="24"/>
          <w:szCs w:val="24"/>
        </w:rPr>
        <w:t>,</w:t>
      </w:r>
      <w:r w:rsidRPr="00D64717">
        <w:rPr>
          <w:rFonts w:asciiTheme="majorHAnsi" w:hAnsiTheme="majorHAnsi" w:cs="Calibri"/>
          <w:color w:val="000000"/>
          <w:sz w:val="24"/>
          <w:szCs w:val="24"/>
        </w:rPr>
        <w:t xml:space="preserve"> duhet të sigurojë transparencën më të lartë</w:t>
      </w:r>
      <w:r>
        <w:rPr>
          <w:rFonts w:asciiTheme="majorHAnsi" w:hAnsiTheme="majorHAnsi" w:cs="Calibri"/>
          <w:color w:val="000000"/>
          <w:sz w:val="24"/>
          <w:szCs w:val="24"/>
        </w:rPr>
        <w:t xml:space="preserve"> </w:t>
      </w:r>
      <w:r w:rsidRPr="00D64717">
        <w:rPr>
          <w:rFonts w:asciiTheme="majorHAnsi" w:hAnsiTheme="majorHAnsi" w:cs="Calibri"/>
          <w:color w:val="000000"/>
          <w:sz w:val="24"/>
          <w:szCs w:val="24"/>
        </w:rPr>
        <w:t>për gjithçka</w:t>
      </w:r>
      <w:r>
        <w:rPr>
          <w:rFonts w:asciiTheme="majorHAnsi" w:hAnsiTheme="majorHAnsi" w:cs="Calibri"/>
          <w:color w:val="000000"/>
          <w:sz w:val="24"/>
          <w:szCs w:val="24"/>
        </w:rPr>
        <w:t>,</w:t>
      </w:r>
      <w:r w:rsidRPr="00D64717">
        <w:rPr>
          <w:rFonts w:asciiTheme="majorHAnsi" w:hAnsiTheme="majorHAnsi" w:cs="Calibri"/>
          <w:color w:val="000000"/>
          <w:sz w:val="24"/>
          <w:szCs w:val="24"/>
        </w:rPr>
        <w:t xml:space="preserve"> që mund të duket si </w:t>
      </w:r>
      <w:r>
        <w:rPr>
          <w:rFonts w:asciiTheme="majorHAnsi" w:hAnsiTheme="majorHAnsi" w:cs="Calibri"/>
          <w:color w:val="000000"/>
          <w:sz w:val="24"/>
          <w:szCs w:val="24"/>
        </w:rPr>
        <w:t>k</w:t>
      </w:r>
      <w:r w:rsidRPr="00D64717">
        <w:rPr>
          <w:rFonts w:asciiTheme="majorHAnsi" w:hAnsiTheme="majorHAnsi" w:cs="Calibri"/>
          <w:color w:val="000000"/>
          <w:sz w:val="24"/>
          <w:szCs w:val="24"/>
        </w:rPr>
        <w:t>onflikt interesi. Ai e ka të ndaluar të shfrytëzojë funksionin dhe postin e tij</w:t>
      </w:r>
      <w:r>
        <w:rPr>
          <w:rFonts w:asciiTheme="majorHAnsi" w:hAnsiTheme="majorHAnsi" w:cs="Calibri"/>
          <w:color w:val="000000"/>
          <w:sz w:val="24"/>
          <w:szCs w:val="24"/>
        </w:rPr>
        <w:t>,</w:t>
      </w:r>
      <w:r w:rsidRPr="00D64717">
        <w:rPr>
          <w:rFonts w:asciiTheme="majorHAnsi" w:hAnsiTheme="majorHAnsi" w:cs="Calibri"/>
          <w:color w:val="000000"/>
          <w:sz w:val="24"/>
          <w:szCs w:val="24"/>
        </w:rPr>
        <w:t xml:space="preserve"> për të rritur klientelën</w:t>
      </w:r>
      <w:r w:rsidR="00CB67D0">
        <w:rPr>
          <w:rFonts w:asciiTheme="majorHAnsi" w:hAnsiTheme="majorHAnsi" w:cs="Calibri"/>
          <w:color w:val="000000"/>
          <w:sz w:val="24"/>
          <w:szCs w:val="24"/>
        </w:rPr>
        <w:t>,</w:t>
      </w:r>
      <w:r w:rsidRPr="00D64717">
        <w:rPr>
          <w:rFonts w:asciiTheme="majorHAnsi" w:hAnsiTheme="majorHAnsi" w:cs="Calibri"/>
          <w:color w:val="000000"/>
          <w:sz w:val="24"/>
          <w:szCs w:val="24"/>
        </w:rPr>
        <w:t xml:space="preserve"> apo për përfitime të tjera personale të kundraligjshme.</w:t>
      </w:r>
    </w:p>
    <w:p w:rsidR="00A5557E" w:rsidRPr="00C34508" w:rsidRDefault="00A5557E" w:rsidP="00A5557E">
      <w:pPr>
        <w:jc w:val="center"/>
        <w:rPr>
          <w:rFonts w:asciiTheme="majorHAnsi" w:hAnsiTheme="majorHAnsi" w:cs="Calibri"/>
          <w:b/>
          <w:color w:val="000000"/>
          <w:sz w:val="24"/>
          <w:szCs w:val="24"/>
        </w:rPr>
      </w:pPr>
      <w:r w:rsidRPr="00C34508">
        <w:rPr>
          <w:rFonts w:asciiTheme="majorHAnsi" w:hAnsiTheme="majorHAnsi" w:cs="Calibri"/>
          <w:b/>
          <w:color w:val="000000"/>
          <w:sz w:val="24"/>
          <w:szCs w:val="24"/>
        </w:rPr>
        <w:t xml:space="preserve">Neni 9 – Ndihma në raste urgjente </w:t>
      </w:r>
    </w:p>
    <w:p w:rsidR="00A5557E" w:rsidRPr="00D64717" w:rsidRDefault="00A5557E" w:rsidP="00043EA3">
      <w:pPr>
        <w:ind w:firstLine="720"/>
        <w:jc w:val="both"/>
        <w:rPr>
          <w:rFonts w:asciiTheme="majorHAnsi" w:hAnsiTheme="majorHAnsi" w:cs="Calibri"/>
          <w:color w:val="000000"/>
          <w:sz w:val="24"/>
          <w:szCs w:val="24"/>
        </w:rPr>
      </w:pPr>
      <w:r w:rsidRPr="00D64717">
        <w:rPr>
          <w:rFonts w:asciiTheme="majorHAnsi" w:hAnsiTheme="majorHAnsi" w:cs="Calibri"/>
          <w:color w:val="000000"/>
          <w:sz w:val="24"/>
          <w:szCs w:val="24"/>
        </w:rPr>
        <w:t>Në prezencë të një të sëmuri</w:t>
      </w:r>
      <w:r w:rsidR="00CB67D0">
        <w:rPr>
          <w:rFonts w:asciiTheme="majorHAnsi" w:hAnsiTheme="majorHAnsi" w:cs="Calibri"/>
          <w:color w:val="000000"/>
          <w:sz w:val="24"/>
          <w:szCs w:val="24"/>
        </w:rPr>
        <w:t>,</w:t>
      </w:r>
      <w:r w:rsidRPr="00D64717">
        <w:rPr>
          <w:rFonts w:asciiTheme="majorHAnsi" w:hAnsiTheme="majorHAnsi" w:cs="Calibri"/>
          <w:color w:val="000000"/>
          <w:sz w:val="24"/>
          <w:szCs w:val="24"/>
        </w:rPr>
        <w:t xml:space="preserve"> apo të dëmtuari në rrezik për jetën, ose kur i bëhet thirrje për një rast të tillë, mjeku stomatolog pavarësisht profilit profesional, e ka për detyrë të ndërhyjë në çdo vend e rrethanë për të dhënë ndihmën urgjente, duke asistuar deri në momentin që të sigurohet se ai po merr ndihmën mjekësore të kualifikuar.</w:t>
      </w:r>
    </w:p>
    <w:p w:rsidR="00A5557E" w:rsidRPr="00C34508" w:rsidRDefault="00A5557E" w:rsidP="00A5557E">
      <w:pPr>
        <w:jc w:val="center"/>
        <w:rPr>
          <w:rFonts w:asciiTheme="majorHAnsi" w:hAnsiTheme="majorHAnsi" w:cs="Calibri"/>
          <w:b/>
          <w:color w:val="000000"/>
          <w:sz w:val="24"/>
          <w:szCs w:val="24"/>
        </w:rPr>
      </w:pPr>
      <w:r w:rsidRPr="00C34508">
        <w:rPr>
          <w:rFonts w:asciiTheme="majorHAnsi" w:hAnsiTheme="majorHAnsi" w:cs="Calibri"/>
          <w:b/>
          <w:color w:val="000000"/>
          <w:sz w:val="24"/>
          <w:szCs w:val="24"/>
        </w:rPr>
        <w:t>Neni 10 – Mbi marrëdhëniet me kolegët dhe personelin</w:t>
      </w:r>
    </w:p>
    <w:p w:rsidR="006372D6" w:rsidRDefault="00A5557E" w:rsidP="00CB67D0">
      <w:pPr>
        <w:ind w:firstLine="720"/>
        <w:jc w:val="both"/>
        <w:rPr>
          <w:rFonts w:asciiTheme="majorHAnsi" w:hAnsiTheme="majorHAnsi" w:cs="Calibri"/>
          <w:color w:val="000000"/>
          <w:sz w:val="24"/>
          <w:szCs w:val="24"/>
        </w:rPr>
      </w:pPr>
      <w:r w:rsidRPr="00D64717">
        <w:rPr>
          <w:rFonts w:asciiTheme="majorHAnsi" w:hAnsiTheme="majorHAnsi" w:cs="Calibri"/>
          <w:color w:val="000000"/>
          <w:sz w:val="24"/>
          <w:szCs w:val="24"/>
        </w:rPr>
        <w:t>Mjekët Stomatolog</w:t>
      </w:r>
      <w:r>
        <w:rPr>
          <w:rFonts w:asciiTheme="majorHAnsi" w:hAnsiTheme="majorHAnsi" w:cs="Calibri"/>
          <w:color w:val="000000"/>
          <w:sz w:val="24"/>
          <w:szCs w:val="24"/>
        </w:rPr>
        <w:t>ë</w:t>
      </w:r>
      <w:r w:rsidRPr="00D64717">
        <w:rPr>
          <w:rFonts w:asciiTheme="majorHAnsi" w:hAnsiTheme="majorHAnsi" w:cs="Calibri"/>
          <w:color w:val="000000"/>
          <w:sz w:val="24"/>
          <w:szCs w:val="24"/>
        </w:rPr>
        <w:t xml:space="preserve"> e kanë për detyrë të mbajnë marrëdhënie të mira dhe të ndershme me njëri tjetrin dhe me anëtarët e tjerë të personelit mjekësor, duke respektuar pavarësinë profesionale të secilit, në interes </w:t>
      </w:r>
      <w:r>
        <w:rPr>
          <w:rFonts w:asciiTheme="majorHAnsi" w:hAnsiTheme="majorHAnsi" w:cs="Calibri"/>
          <w:color w:val="000000"/>
          <w:sz w:val="24"/>
          <w:szCs w:val="24"/>
        </w:rPr>
        <w:t xml:space="preserve">të </w:t>
      </w:r>
      <w:r w:rsidRPr="00D64717">
        <w:rPr>
          <w:rFonts w:asciiTheme="majorHAnsi" w:hAnsiTheme="majorHAnsi" w:cs="Calibri"/>
          <w:color w:val="000000"/>
          <w:sz w:val="24"/>
          <w:szCs w:val="24"/>
        </w:rPr>
        <w:t>të sëmurëve dhe ruajtjes së emrit të mirë të profesionit dhe të institucionit mjekësor.</w:t>
      </w:r>
    </w:p>
    <w:p w:rsidR="00A5557E" w:rsidRDefault="00A5557E" w:rsidP="00A5557E">
      <w:pPr>
        <w:pStyle w:val="NoSpacing"/>
        <w:jc w:val="center"/>
        <w:rPr>
          <w:rFonts w:asciiTheme="majorHAnsi" w:hAnsiTheme="majorHAnsi"/>
          <w:b/>
          <w:sz w:val="24"/>
          <w:szCs w:val="24"/>
        </w:rPr>
      </w:pPr>
      <w:r w:rsidRPr="00F36853">
        <w:rPr>
          <w:rFonts w:asciiTheme="majorHAnsi" w:hAnsiTheme="majorHAnsi"/>
          <w:b/>
          <w:sz w:val="24"/>
          <w:szCs w:val="24"/>
        </w:rPr>
        <w:t>Neni 11 – Mbi reputacionin profesional dhe figurën morale</w:t>
      </w:r>
    </w:p>
    <w:p w:rsidR="00A5557E" w:rsidRDefault="00A5557E" w:rsidP="00A5557E">
      <w:pPr>
        <w:pStyle w:val="NoSpacing"/>
        <w:ind w:left="720"/>
        <w:rPr>
          <w:rFonts w:asciiTheme="majorHAnsi" w:hAnsiTheme="majorHAnsi"/>
          <w:b/>
          <w:sz w:val="24"/>
          <w:szCs w:val="24"/>
        </w:rPr>
      </w:pPr>
    </w:p>
    <w:p w:rsidR="002E098C" w:rsidRDefault="00A5557E" w:rsidP="002E098C">
      <w:pPr>
        <w:pStyle w:val="NoSpacing"/>
        <w:ind w:firstLine="720"/>
        <w:jc w:val="both"/>
        <w:rPr>
          <w:rFonts w:asciiTheme="majorHAnsi" w:hAnsiTheme="majorHAnsi"/>
          <w:sz w:val="24"/>
          <w:szCs w:val="24"/>
        </w:rPr>
      </w:pPr>
      <w:r w:rsidRPr="00F36853">
        <w:rPr>
          <w:rFonts w:asciiTheme="majorHAnsi" w:hAnsiTheme="majorHAnsi"/>
          <w:sz w:val="24"/>
          <w:szCs w:val="24"/>
        </w:rPr>
        <w:t>Mjek</w:t>
      </w:r>
      <w:r>
        <w:rPr>
          <w:rFonts w:asciiTheme="majorHAnsi" w:hAnsiTheme="majorHAnsi"/>
          <w:sz w:val="24"/>
          <w:szCs w:val="24"/>
        </w:rPr>
        <w:t>u</w:t>
      </w:r>
      <w:r w:rsidRPr="00F36853">
        <w:rPr>
          <w:rFonts w:asciiTheme="majorHAnsi" w:hAnsiTheme="majorHAnsi"/>
          <w:sz w:val="24"/>
          <w:szCs w:val="24"/>
        </w:rPr>
        <w:t xml:space="preserve"> Stomatolog, madje edhe jashtë ushtrimit të profesionit duhet të ruajë të </w:t>
      </w:r>
      <w:r w:rsidR="00364FA6">
        <w:rPr>
          <w:rFonts w:asciiTheme="majorHAnsi" w:hAnsiTheme="majorHAnsi"/>
          <w:sz w:val="24"/>
          <w:szCs w:val="24"/>
        </w:rPr>
        <w:t>pa</w:t>
      </w:r>
      <w:r w:rsidRPr="00F36853">
        <w:rPr>
          <w:rFonts w:asciiTheme="majorHAnsi" w:hAnsiTheme="majorHAnsi"/>
          <w:sz w:val="24"/>
          <w:szCs w:val="24"/>
        </w:rPr>
        <w:t>stër</w:t>
      </w:r>
      <w:r w:rsidR="00496513">
        <w:rPr>
          <w:rFonts w:asciiTheme="majorHAnsi" w:hAnsiTheme="majorHAnsi"/>
          <w:sz w:val="24"/>
          <w:szCs w:val="24"/>
        </w:rPr>
        <w:t xml:space="preserve"> </w:t>
      </w:r>
      <w:r w:rsidRPr="00F36853">
        <w:rPr>
          <w:rFonts w:asciiTheme="majorHAnsi" w:hAnsiTheme="majorHAnsi"/>
          <w:sz w:val="24"/>
          <w:szCs w:val="24"/>
        </w:rPr>
        <w:t>figurën e tij morale</w:t>
      </w:r>
      <w:r>
        <w:rPr>
          <w:rFonts w:asciiTheme="majorHAnsi" w:hAnsiTheme="majorHAnsi"/>
          <w:sz w:val="24"/>
          <w:szCs w:val="24"/>
        </w:rPr>
        <w:t>,</w:t>
      </w:r>
      <w:r w:rsidRPr="00F36853">
        <w:rPr>
          <w:rFonts w:asciiTheme="majorHAnsi" w:hAnsiTheme="majorHAnsi"/>
          <w:sz w:val="24"/>
          <w:szCs w:val="24"/>
        </w:rPr>
        <w:t xml:space="preserve"> duke shmangur çdo akt që do të zhvlerësonte personalitetin dhe dinjitetin e tij njerëzor e profesional. Në çfarëdo rrethanë qoftë, ai nuk duhet të lejojë që </w:t>
      </w:r>
      <w:r w:rsidRPr="00F36853">
        <w:rPr>
          <w:rFonts w:asciiTheme="majorHAnsi" w:hAnsiTheme="majorHAnsi"/>
          <w:sz w:val="24"/>
          <w:szCs w:val="24"/>
        </w:rPr>
        <w:lastRenderedPageBreak/>
        <w:t>emri i tij të përdoret për qëllime publicitare e fitimprurëse, ai duhet të ruhet nga vet</w:t>
      </w:r>
      <w:r>
        <w:rPr>
          <w:rFonts w:asciiTheme="majorHAnsi" w:hAnsiTheme="majorHAnsi"/>
          <w:sz w:val="24"/>
          <w:szCs w:val="24"/>
        </w:rPr>
        <w:t>ë</w:t>
      </w:r>
      <w:r w:rsidRPr="00F36853">
        <w:rPr>
          <w:rFonts w:asciiTheme="majorHAnsi" w:hAnsiTheme="majorHAnsi"/>
          <w:sz w:val="24"/>
          <w:szCs w:val="24"/>
        </w:rPr>
        <w:t>mburrja dhe fryrja e pa vend e fam</w:t>
      </w:r>
      <w:r>
        <w:rPr>
          <w:rFonts w:asciiTheme="majorHAnsi" w:hAnsiTheme="majorHAnsi"/>
          <w:sz w:val="24"/>
          <w:szCs w:val="24"/>
        </w:rPr>
        <w:t>ë</w:t>
      </w:r>
      <w:r w:rsidRPr="00F36853">
        <w:rPr>
          <w:rFonts w:asciiTheme="majorHAnsi" w:hAnsiTheme="majorHAnsi"/>
          <w:sz w:val="24"/>
          <w:szCs w:val="24"/>
        </w:rPr>
        <w:t>s së tij.</w:t>
      </w:r>
    </w:p>
    <w:p w:rsidR="002E098C" w:rsidRDefault="002E098C" w:rsidP="002E098C">
      <w:pPr>
        <w:pStyle w:val="NoSpacing"/>
        <w:ind w:firstLine="720"/>
        <w:jc w:val="both"/>
        <w:rPr>
          <w:rFonts w:asciiTheme="majorHAnsi" w:hAnsiTheme="majorHAnsi" w:cs="Calibri"/>
          <w:b/>
          <w:color w:val="000000"/>
        </w:rPr>
      </w:pPr>
    </w:p>
    <w:p w:rsidR="00A5557E" w:rsidRPr="00AC24DD" w:rsidRDefault="00A5557E" w:rsidP="00A5557E">
      <w:pPr>
        <w:jc w:val="center"/>
        <w:rPr>
          <w:rFonts w:asciiTheme="majorHAnsi" w:hAnsiTheme="majorHAnsi" w:cs="Calibri"/>
          <w:b/>
          <w:color w:val="000000"/>
        </w:rPr>
      </w:pPr>
      <w:r w:rsidRPr="00AC24DD">
        <w:rPr>
          <w:rFonts w:asciiTheme="majorHAnsi" w:hAnsiTheme="majorHAnsi" w:cs="Calibri"/>
          <w:b/>
          <w:color w:val="000000"/>
        </w:rPr>
        <w:t xml:space="preserve">Neni 12 – Përdorimi i njohurive dhe pavarësia profesionale </w:t>
      </w:r>
    </w:p>
    <w:p w:rsidR="006372D6" w:rsidRDefault="00A5557E" w:rsidP="002E098C">
      <w:pPr>
        <w:ind w:firstLine="720"/>
        <w:jc w:val="both"/>
        <w:rPr>
          <w:rFonts w:asciiTheme="majorHAnsi" w:hAnsiTheme="majorHAnsi" w:cs="Calibri"/>
          <w:b/>
          <w:color w:val="000000"/>
        </w:rPr>
      </w:pPr>
      <w:r w:rsidRPr="004230FF">
        <w:rPr>
          <w:rFonts w:asciiTheme="majorHAnsi" w:hAnsiTheme="majorHAnsi" w:cs="Calibri"/>
          <w:color w:val="000000"/>
        </w:rPr>
        <w:t>Përdorimi i njohurive dhe ushtrimi i mjekësisë bazohet në parimin e lirisë dhe pavarësisë së profesionit. Mjeku Stomatolog duhet të përdorë njohuritë dhe të gjitha burimet e shkencës mjek</w:t>
      </w:r>
      <w:r w:rsidR="00D70757">
        <w:rPr>
          <w:rFonts w:asciiTheme="majorHAnsi" w:hAnsiTheme="majorHAnsi" w:cs="Calibri"/>
          <w:color w:val="000000"/>
        </w:rPr>
        <w:t>ë</w:t>
      </w:r>
      <w:r w:rsidRPr="004230FF">
        <w:rPr>
          <w:rFonts w:asciiTheme="majorHAnsi" w:hAnsiTheme="majorHAnsi" w:cs="Calibri"/>
          <w:color w:val="000000"/>
        </w:rPr>
        <w:t>sore për një mjekim efektiv, duke u bazuar në pavarësinë profesionale, lirinë e veprimit dhe përgjegjshmërinë personale. Ai duhet të marrë parasysh avantazhet, efektet e dëmshme dhe pasojat e mundshme të hulumtimeve dhe mjekimeve që përshkruan.</w:t>
      </w:r>
    </w:p>
    <w:p w:rsidR="00A5557E" w:rsidRPr="00B66347" w:rsidRDefault="00A5557E" w:rsidP="00A5557E">
      <w:pPr>
        <w:jc w:val="center"/>
        <w:rPr>
          <w:rFonts w:asciiTheme="majorHAnsi" w:hAnsiTheme="majorHAnsi" w:cs="Calibri"/>
          <w:b/>
          <w:color w:val="000000"/>
        </w:rPr>
      </w:pPr>
      <w:r w:rsidRPr="00B66347">
        <w:rPr>
          <w:rFonts w:asciiTheme="majorHAnsi" w:hAnsiTheme="majorHAnsi" w:cs="Calibri"/>
          <w:b/>
          <w:color w:val="000000"/>
        </w:rPr>
        <w:t>Neni 13 – Mbi edukimin dhe përditësimin e dijeve</w:t>
      </w:r>
    </w:p>
    <w:p w:rsidR="002E098C" w:rsidRDefault="00A5557E" w:rsidP="002E098C">
      <w:pPr>
        <w:jc w:val="both"/>
        <w:rPr>
          <w:rFonts w:asciiTheme="majorHAnsi" w:hAnsiTheme="majorHAnsi" w:cs="Calibri"/>
          <w:color w:val="000000"/>
        </w:rPr>
      </w:pPr>
      <w:r w:rsidRPr="004230FF">
        <w:rPr>
          <w:rFonts w:asciiTheme="majorHAnsi" w:hAnsiTheme="majorHAnsi" w:cs="Calibri"/>
          <w:color w:val="000000"/>
        </w:rPr>
        <w:t xml:space="preserve"> </w:t>
      </w:r>
      <w:r>
        <w:rPr>
          <w:rFonts w:asciiTheme="majorHAnsi" w:hAnsiTheme="majorHAnsi" w:cs="Calibri"/>
          <w:color w:val="000000"/>
        </w:rPr>
        <w:tab/>
      </w:r>
      <w:r w:rsidRPr="004230FF">
        <w:rPr>
          <w:rFonts w:asciiTheme="majorHAnsi" w:hAnsiTheme="majorHAnsi" w:cs="Calibri"/>
          <w:color w:val="000000"/>
        </w:rPr>
        <w:t>Gjatë gjithë jetës aktive profesionale, mjeku stomatolog e ka për detyrë azhornimin me të rejat e shkencës, të ruajë dhe perfeksionojë dijet e tij. Në mënyrë të veçantë, mjeku stomatolog duhet të angazhohet sistematikisht në programet e edukimit mjekësor të vazhdueshëm, të organizuara dhe individuale, të cilat zhvillojnë kompetencën dhe rrisin aftësitë e tij profesionale. Mjeku Stomatolog ka për detyrë të marrë pjesë në vlerësimin e praktikës dhe performancës së tij profesionale.</w:t>
      </w:r>
    </w:p>
    <w:p w:rsidR="00A5557E" w:rsidRPr="00B66347" w:rsidRDefault="00A5557E" w:rsidP="002E098C">
      <w:pPr>
        <w:jc w:val="center"/>
        <w:rPr>
          <w:rFonts w:asciiTheme="majorHAnsi" w:hAnsiTheme="majorHAnsi" w:cs="Calibri"/>
          <w:b/>
          <w:color w:val="000000"/>
        </w:rPr>
      </w:pPr>
      <w:r w:rsidRPr="00B66347">
        <w:rPr>
          <w:rFonts w:asciiTheme="majorHAnsi" w:hAnsiTheme="majorHAnsi" w:cs="Calibri"/>
          <w:b/>
          <w:color w:val="000000"/>
        </w:rPr>
        <w:t>Neni 14 – Vlerësimi i gjendjes së të sëmurit</w:t>
      </w:r>
    </w:p>
    <w:p w:rsidR="006372D6" w:rsidRDefault="00A5557E" w:rsidP="001F60EB">
      <w:pPr>
        <w:ind w:firstLine="720"/>
        <w:jc w:val="both"/>
        <w:rPr>
          <w:rFonts w:asciiTheme="majorHAnsi" w:hAnsiTheme="majorHAnsi" w:cs="Calibri"/>
          <w:b/>
          <w:color w:val="000000"/>
        </w:rPr>
      </w:pPr>
      <w:r w:rsidRPr="004230FF">
        <w:rPr>
          <w:rFonts w:asciiTheme="majorHAnsi" w:hAnsiTheme="majorHAnsi" w:cs="Calibri"/>
          <w:color w:val="000000"/>
        </w:rPr>
        <w:t>Mjeku Stomatolog duhet të bëjë vlerësimin e drejtë të gjendjes së të sëmurit dhe të aplikojë në mënyrë të përshtatshme burimet e shkencës mjekësore, duke u bazuar në anamnezë, shenjat klinike dhe në ekzaminimet që ai i vlerëson të nevojshme dhe të domosdoshme.</w:t>
      </w:r>
    </w:p>
    <w:p w:rsidR="00A5557E" w:rsidRPr="00B66347" w:rsidRDefault="00A5557E" w:rsidP="00A5557E">
      <w:pPr>
        <w:jc w:val="center"/>
        <w:rPr>
          <w:rFonts w:asciiTheme="majorHAnsi" w:hAnsiTheme="majorHAnsi" w:cs="Calibri"/>
          <w:b/>
          <w:color w:val="000000"/>
        </w:rPr>
      </w:pPr>
      <w:r w:rsidRPr="00B66347">
        <w:rPr>
          <w:rFonts w:asciiTheme="majorHAnsi" w:hAnsiTheme="majorHAnsi" w:cs="Calibri"/>
          <w:b/>
          <w:color w:val="000000"/>
        </w:rPr>
        <w:t>Neni 15 – Tejkalimi i mundësive dhe kompetencave</w:t>
      </w:r>
    </w:p>
    <w:p w:rsidR="00A5557E" w:rsidRDefault="00A5557E" w:rsidP="00474CCC">
      <w:pPr>
        <w:ind w:firstLine="720"/>
        <w:jc w:val="both"/>
        <w:rPr>
          <w:rFonts w:asciiTheme="majorHAnsi" w:hAnsiTheme="majorHAnsi" w:cs="Calibri"/>
          <w:color w:val="000000"/>
        </w:rPr>
      </w:pPr>
      <w:r w:rsidRPr="004230FF">
        <w:rPr>
          <w:rFonts w:asciiTheme="majorHAnsi" w:hAnsiTheme="majorHAnsi" w:cs="Calibri"/>
          <w:color w:val="000000"/>
        </w:rPr>
        <w:t xml:space="preserve">Mjeku Stomatolog, me përjashtim të urgjencave dhe rrethanave të jashtëzakonshme, nuk duhet të marrë përsipër ndjekjen e të sëmurëve, as të formulojë përshkrime që i tejkalojnë mundësitë dhe kompetencat e tij profesionale. Ai duhet të kufizojë ushtrimin e tij ecencialisht në specialitetin që i është njohur ligjërisht, si dhe në disiplinat që lidhen me të. Kur është e nevojshme, mjeku stomatolog e ka për detyrë të konsultohet me kolegët </w:t>
      </w:r>
      <w:r w:rsidR="001F60EB">
        <w:rPr>
          <w:rFonts w:asciiTheme="majorHAnsi" w:hAnsiTheme="majorHAnsi" w:cs="Calibri"/>
          <w:color w:val="000000"/>
        </w:rPr>
        <w:t>brenda,</w:t>
      </w:r>
      <w:r w:rsidRPr="004230FF">
        <w:rPr>
          <w:rFonts w:asciiTheme="majorHAnsi" w:hAnsiTheme="majorHAnsi" w:cs="Calibri"/>
          <w:color w:val="000000"/>
        </w:rPr>
        <w:t xml:space="preserve"> apo jashtë specialitetit të tij dhe të zbatojë vendimet e konsultës në mënyrë korrekte dhe me ndershmëri.</w:t>
      </w:r>
    </w:p>
    <w:p w:rsidR="00A5557E" w:rsidRPr="00B66347" w:rsidRDefault="00A5557E" w:rsidP="00A5557E">
      <w:pPr>
        <w:jc w:val="center"/>
        <w:rPr>
          <w:rFonts w:asciiTheme="majorHAnsi" w:hAnsiTheme="majorHAnsi" w:cs="Calibri"/>
          <w:color w:val="000000"/>
        </w:rPr>
      </w:pPr>
      <w:r w:rsidRPr="00B66347">
        <w:rPr>
          <w:rFonts w:asciiTheme="majorHAnsi" w:hAnsiTheme="majorHAnsi"/>
          <w:b/>
          <w:sz w:val="24"/>
          <w:szCs w:val="24"/>
        </w:rPr>
        <w:t>Neni 16 – Mësimdhënia dhe kontributi për edukimin e kolegëve</w:t>
      </w:r>
    </w:p>
    <w:p w:rsidR="00A5557E" w:rsidRPr="00B66347" w:rsidRDefault="00A5557E" w:rsidP="00474CCC">
      <w:pPr>
        <w:ind w:firstLine="720"/>
        <w:jc w:val="both"/>
        <w:rPr>
          <w:rFonts w:asciiTheme="majorHAnsi" w:hAnsiTheme="majorHAnsi"/>
          <w:sz w:val="24"/>
          <w:szCs w:val="24"/>
        </w:rPr>
      </w:pPr>
      <w:r w:rsidRPr="00B66347">
        <w:rPr>
          <w:rFonts w:asciiTheme="majorHAnsi" w:hAnsiTheme="majorHAnsi"/>
          <w:sz w:val="24"/>
          <w:szCs w:val="24"/>
        </w:rPr>
        <w:t xml:space="preserve">Mjekët </w:t>
      </w:r>
      <w:r>
        <w:rPr>
          <w:rFonts w:asciiTheme="majorHAnsi" w:hAnsiTheme="majorHAnsi"/>
          <w:sz w:val="24"/>
          <w:szCs w:val="24"/>
        </w:rPr>
        <w:t>S</w:t>
      </w:r>
      <w:r w:rsidRPr="00B66347">
        <w:rPr>
          <w:rFonts w:asciiTheme="majorHAnsi" w:hAnsiTheme="majorHAnsi"/>
          <w:sz w:val="24"/>
          <w:szCs w:val="24"/>
        </w:rPr>
        <w:t>tomatolog</w:t>
      </w:r>
      <w:r>
        <w:rPr>
          <w:rFonts w:asciiTheme="majorHAnsi" w:hAnsiTheme="majorHAnsi"/>
          <w:sz w:val="24"/>
          <w:szCs w:val="24"/>
        </w:rPr>
        <w:t>ë</w:t>
      </w:r>
      <w:r w:rsidRPr="00B66347">
        <w:rPr>
          <w:rFonts w:asciiTheme="majorHAnsi" w:hAnsiTheme="majorHAnsi"/>
          <w:sz w:val="24"/>
          <w:szCs w:val="24"/>
        </w:rPr>
        <w:t xml:space="preserve"> e kan</w:t>
      </w:r>
      <w:r>
        <w:rPr>
          <w:rFonts w:asciiTheme="majorHAnsi" w:hAnsiTheme="majorHAnsi"/>
          <w:sz w:val="24"/>
          <w:szCs w:val="24"/>
        </w:rPr>
        <w:t>ë</w:t>
      </w:r>
      <w:r w:rsidRPr="00B66347">
        <w:rPr>
          <w:rFonts w:asciiTheme="majorHAnsi" w:hAnsiTheme="majorHAnsi"/>
          <w:sz w:val="24"/>
          <w:szCs w:val="24"/>
        </w:rPr>
        <w:t xml:space="preserve"> për detyrë të kontribuoj</w:t>
      </w:r>
      <w:r w:rsidR="001F60EB">
        <w:rPr>
          <w:rFonts w:asciiTheme="majorHAnsi" w:hAnsiTheme="majorHAnsi"/>
          <w:sz w:val="24"/>
          <w:szCs w:val="24"/>
        </w:rPr>
        <w:t>n</w:t>
      </w:r>
      <w:r w:rsidRPr="00B66347">
        <w:rPr>
          <w:rFonts w:asciiTheme="majorHAnsi" w:hAnsiTheme="majorHAnsi"/>
          <w:sz w:val="24"/>
          <w:szCs w:val="24"/>
        </w:rPr>
        <w:t>ë në edukimin dhe trajnimin e mjekëve stomatolog</w:t>
      </w:r>
      <w:r>
        <w:rPr>
          <w:rFonts w:asciiTheme="majorHAnsi" w:hAnsiTheme="majorHAnsi"/>
          <w:sz w:val="24"/>
          <w:szCs w:val="24"/>
        </w:rPr>
        <w:t>ë</w:t>
      </w:r>
      <w:r w:rsidRPr="00B66347">
        <w:rPr>
          <w:rFonts w:asciiTheme="majorHAnsi" w:hAnsiTheme="majorHAnsi"/>
          <w:sz w:val="24"/>
          <w:szCs w:val="24"/>
        </w:rPr>
        <w:t xml:space="preserve"> të tjerë. Në qoftë se është i ngarkuar me detyrën e mësimdhënies</w:t>
      </w:r>
      <w:r>
        <w:rPr>
          <w:rFonts w:asciiTheme="majorHAnsi" w:hAnsiTheme="majorHAnsi"/>
          <w:sz w:val="24"/>
          <w:szCs w:val="24"/>
        </w:rPr>
        <w:t>,</w:t>
      </w:r>
      <w:r w:rsidRPr="00B66347">
        <w:rPr>
          <w:rFonts w:asciiTheme="majorHAnsi" w:hAnsiTheme="majorHAnsi"/>
          <w:sz w:val="24"/>
          <w:szCs w:val="24"/>
        </w:rPr>
        <w:t xml:space="preserve"> duhet të punojë për të qënë një mësues kompetent dhe të sigurohet se kolegët e rinj</w:t>
      </w:r>
      <w:r>
        <w:rPr>
          <w:rFonts w:asciiTheme="majorHAnsi" w:hAnsiTheme="majorHAnsi"/>
          <w:sz w:val="24"/>
          <w:szCs w:val="24"/>
        </w:rPr>
        <w:t>,</w:t>
      </w:r>
      <w:r w:rsidRPr="00B66347">
        <w:rPr>
          <w:rFonts w:asciiTheme="majorHAnsi" w:hAnsiTheme="majorHAnsi"/>
          <w:sz w:val="24"/>
          <w:szCs w:val="24"/>
        </w:rPr>
        <w:t xml:space="preserve"> apo studentët përfitojnë dhe mbikqyren në mënyrë të përshtatshme.</w:t>
      </w:r>
    </w:p>
    <w:p w:rsidR="00A5557E" w:rsidRPr="00B66347" w:rsidRDefault="00A5557E" w:rsidP="00A5557E">
      <w:pPr>
        <w:jc w:val="center"/>
        <w:rPr>
          <w:rFonts w:asciiTheme="majorHAnsi" w:hAnsiTheme="majorHAnsi" w:cs="Calibri"/>
          <w:b/>
          <w:color w:val="000000"/>
          <w:sz w:val="24"/>
          <w:szCs w:val="24"/>
        </w:rPr>
      </w:pPr>
      <w:r w:rsidRPr="00B66347">
        <w:rPr>
          <w:rFonts w:asciiTheme="majorHAnsi" w:hAnsiTheme="majorHAnsi" w:cs="Calibri"/>
          <w:b/>
          <w:color w:val="000000"/>
          <w:sz w:val="24"/>
          <w:szCs w:val="24"/>
        </w:rPr>
        <w:t xml:space="preserve">Neni 17 – Mbi edukimin dhe promocionin e shëndetit </w:t>
      </w:r>
    </w:p>
    <w:p w:rsidR="00D70757" w:rsidRDefault="00A5557E" w:rsidP="00D70757">
      <w:pPr>
        <w:ind w:firstLine="720"/>
        <w:jc w:val="both"/>
        <w:rPr>
          <w:rFonts w:asciiTheme="majorHAnsi" w:hAnsiTheme="majorHAnsi" w:cs="Calibri"/>
          <w:color w:val="000000"/>
        </w:rPr>
      </w:pPr>
      <w:r w:rsidRPr="004230FF">
        <w:rPr>
          <w:rFonts w:asciiTheme="majorHAnsi" w:hAnsiTheme="majorHAnsi" w:cs="Calibri"/>
          <w:color w:val="000000"/>
        </w:rPr>
        <w:t>Në kuadrin e misionit dhe detyrimeve të tij profesionale, mjeku stomatolog e ka për detyrë të kontribuojë në veprimtaritë dhe programet për edukimin</w:t>
      </w:r>
      <w:r w:rsidR="001F60EB">
        <w:rPr>
          <w:rFonts w:asciiTheme="majorHAnsi" w:hAnsiTheme="majorHAnsi" w:cs="Calibri"/>
          <w:color w:val="000000"/>
        </w:rPr>
        <w:t>,</w:t>
      </w:r>
      <w:r w:rsidRPr="004230FF">
        <w:rPr>
          <w:rFonts w:asciiTheme="majorHAnsi" w:hAnsiTheme="majorHAnsi" w:cs="Calibri"/>
          <w:color w:val="000000"/>
        </w:rPr>
        <w:t xml:space="preserve"> promocionin e shëndetit dhe</w:t>
      </w:r>
      <w:r w:rsidR="00D70757">
        <w:rPr>
          <w:rFonts w:asciiTheme="majorHAnsi" w:hAnsiTheme="majorHAnsi" w:cs="Calibri"/>
          <w:color w:val="000000"/>
        </w:rPr>
        <w:t xml:space="preserve"> të ndihmojë publikun për të njohur e kuptuar çështjet shëndetësore.</w:t>
      </w:r>
      <w:r w:rsidRPr="004230FF">
        <w:rPr>
          <w:rFonts w:asciiTheme="majorHAnsi" w:hAnsiTheme="majorHAnsi" w:cs="Calibri"/>
          <w:color w:val="000000"/>
        </w:rPr>
        <w:t xml:space="preserve"> </w:t>
      </w:r>
    </w:p>
    <w:p w:rsidR="00A5557E" w:rsidRPr="00B66347" w:rsidRDefault="00A5557E" w:rsidP="00A5557E">
      <w:pPr>
        <w:jc w:val="center"/>
        <w:rPr>
          <w:rFonts w:asciiTheme="majorHAnsi" w:hAnsiTheme="majorHAnsi" w:cs="Calibri"/>
          <w:b/>
          <w:color w:val="000000"/>
          <w:sz w:val="24"/>
          <w:szCs w:val="24"/>
        </w:rPr>
      </w:pPr>
      <w:r w:rsidRPr="00B66347">
        <w:rPr>
          <w:rFonts w:asciiTheme="majorHAnsi" w:hAnsiTheme="majorHAnsi" w:cs="Calibri"/>
          <w:b/>
          <w:color w:val="000000"/>
          <w:sz w:val="24"/>
          <w:szCs w:val="24"/>
        </w:rPr>
        <w:lastRenderedPageBreak/>
        <w:t>KREU I DYTË</w:t>
      </w:r>
      <w:r w:rsidRPr="00B66347">
        <w:rPr>
          <w:rFonts w:asciiTheme="majorHAnsi" w:hAnsiTheme="majorHAnsi" w:cs="Calibri"/>
          <w:b/>
          <w:color w:val="000000"/>
          <w:sz w:val="24"/>
          <w:szCs w:val="24"/>
        </w:rPr>
        <w:br/>
        <w:t>DETYRAT E MJEKUT STOMATOLOG NDAJ TË SËMURIT</w:t>
      </w:r>
    </w:p>
    <w:p w:rsidR="00A5557E" w:rsidRPr="00B66347" w:rsidRDefault="00A5557E" w:rsidP="00A5557E">
      <w:pPr>
        <w:jc w:val="center"/>
        <w:rPr>
          <w:rFonts w:asciiTheme="majorHAnsi" w:hAnsiTheme="majorHAnsi" w:cs="Calibri"/>
          <w:b/>
          <w:color w:val="000000"/>
          <w:sz w:val="24"/>
          <w:szCs w:val="24"/>
        </w:rPr>
      </w:pPr>
      <w:r w:rsidRPr="00B66347">
        <w:rPr>
          <w:rFonts w:asciiTheme="majorHAnsi" w:hAnsiTheme="majorHAnsi" w:cs="Calibri"/>
          <w:b/>
          <w:color w:val="000000"/>
          <w:sz w:val="24"/>
          <w:szCs w:val="24"/>
        </w:rPr>
        <w:t>Neni 18 – Marrëdhëniet me të sëmurin</w:t>
      </w:r>
    </w:p>
    <w:p w:rsidR="00A5557E" w:rsidRPr="00B66347" w:rsidRDefault="00A5557E" w:rsidP="00474CCC">
      <w:pPr>
        <w:ind w:firstLine="720"/>
        <w:jc w:val="both"/>
        <w:rPr>
          <w:rFonts w:asciiTheme="majorHAnsi" w:hAnsiTheme="majorHAnsi" w:cs="Calibri"/>
          <w:color w:val="000000"/>
          <w:sz w:val="24"/>
          <w:szCs w:val="24"/>
        </w:rPr>
      </w:pPr>
      <w:r w:rsidRPr="00B66347">
        <w:rPr>
          <w:rFonts w:asciiTheme="majorHAnsi" w:hAnsiTheme="majorHAnsi" w:cs="Calibri"/>
          <w:color w:val="000000"/>
          <w:sz w:val="24"/>
          <w:szCs w:val="24"/>
        </w:rPr>
        <w:t xml:space="preserve">Kujdesi për ruajtjen e mirëqënies dhe interesave shëndetësore të të sëmurit duhet të jetë preokupacioni parësor i mjekut stomatolog. Marrëdhëniet midis mjekut stomatolog dhe të sëmurit duhet të mbështeten në mirëbesimin e ndërsjelltë. Zgjedhja e lirë e mjekut stomatolog dhe e institucionit të mjekimit nga i sëmuri është një e drejtë e tij, e cila përbën parimin themelor të këtyre </w:t>
      </w:r>
      <w:r w:rsidR="00E97751">
        <w:rPr>
          <w:rFonts w:asciiTheme="majorHAnsi" w:hAnsiTheme="majorHAnsi" w:cs="Calibri"/>
          <w:color w:val="000000"/>
          <w:sz w:val="24"/>
          <w:szCs w:val="24"/>
        </w:rPr>
        <w:t>marrëdhënieve. Mjeku Stomatolog</w:t>
      </w:r>
      <w:r w:rsidRPr="00B66347">
        <w:rPr>
          <w:rFonts w:asciiTheme="majorHAnsi" w:hAnsiTheme="majorHAnsi" w:cs="Calibri"/>
          <w:color w:val="000000"/>
          <w:sz w:val="24"/>
          <w:szCs w:val="24"/>
        </w:rPr>
        <w:t xml:space="preserve"> është i detyruar të respektojë dhe t’i krijojë të gjitha mundësitë që i sëmuri të ushtrojë këtë të drejtë.</w:t>
      </w:r>
    </w:p>
    <w:p w:rsidR="00A5557E" w:rsidRPr="00B66347" w:rsidRDefault="00A5557E" w:rsidP="00A5557E">
      <w:pPr>
        <w:jc w:val="center"/>
        <w:rPr>
          <w:rFonts w:asciiTheme="majorHAnsi" w:hAnsiTheme="majorHAnsi" w:cs="Calibri"/>
          <w:b/>
          <w:color w:val="000000"/>
          <w:sz w:val="24"/>
          <w:szCs w:val="24"/>
        </w:rPr>
      </w:pPr>
      <w:r w:rsidRPr="00B66347">
        <w:rPr>
          <w:rFonts w:asciiTheme="majorHAnsi" w:hAnsiTheme="majorHAnsi" w:cs="Calibri"/>
          <w:b/>
          <w:color w:val="000000"/>
          <w:sz w:val="24"/>
          <w:szCs w:val="24"/>
        </w:rPr>
        <w:t>Neni 19 – Përkushtimi dhe sjellja</w:t>
      </w:r>
    </w:p>
    <w:p w:rsidR="00A5557E" w:rsidRPr="00B66347" w:rsidRDefault="00E97751" w:rsidP="00474CCC">
      <w:pPr>
        <w:ind w:firstLine="720"/>
        <w:jc w:val="both"/>
        <w:rPr>
          <w:rFonts w:asciiTheme="majorHAnsi" w:hAnsiTheme="majorHAnsi" w:cs="Calibri"/>
          <w:color w:val="000000"/>
          <w:sz w:val="24"/>
          <w:szCs w:val="24"/>
        </w:rPr>
      </w:pPr>
      <w:r>
        <w:rPr>
          <w:rFonts w:asciiTheme="majorHAnsi" w:hAnsiTheme="majorHAnsi" w:cs="Calibri"/>
          <w:color w:val="000000"/>
          <w:sz w:val="24"/>
          <w:szCs w:val="24"/>
        </w:rPr>
        <w:t xml:space="preserve">Mjeku </w:t>
      </w:r>
      <w:r w:rsidR="00A5557E" w:rsidRPr="00B66347">
        <w:rPr>
          <w:rFonts w:asciiTheme="majorHAnsi" w:hAnsiTheme="majorHAnsi" w:cs="Calibri"/>
          <w:color w:val="000000"/>
          <w:sz w:val="24"/>
          <w:szCs w:val="24"/>
        </w:rPr>
        <w:t>Stomatolog duhet t’i garantojë të sëmurit përkushtim, sjellje të mirë dhe kompetencë profesionale. Ai e ka për detyrë t’i dedikojë të sëmurit të gjithë kohën e domosdoshme për informimin e tij dhe marrjen e vendimeve diagnostik</w:t>
      </w:r>
      <w:r w:rsidR="007476C0">
        <w:rPr>
          <w:rFonts w:asciiTheme="majorHAnsi" w:hAnsiTheme="majorHAnsi" w:cs="Calibri"/>
          <w:color w:val="000000"/>
          <w:sz w:val="24"/>
          <w:szCs w:val="24"/>
        </w:rPr>
        <w:t>ues</w:t>
      </w:r>
      <w:r w:rsidR="00A5557E" w:rsidRPr="00B66347">
        <w:rPr>
          <w:rFonts w:asciiTheme="majorHAnsi" w:hAnsiTheme="majorHAnsi" w:cs="Calibri"/>
          <w:color w:val="000000"/>
          <w:sz w:val="24"/>
          <w:szCs w:val="24"/>
        </w:rPr>
        <w:t>e e mjekuese sa më të drejta. Mjeku Stomatolog duhet të përmbushë misionin e tij me respekt dhe zbatim të standardeve profesionale dhe etike, pa abuzuar mbi të sëmurin nga ana fizike, emocionale</w:t>
      </w:r>
      <w:r w:rsidR="00A5557E">
        <w:rPr>
          <w:rFonts w:asciiTheme="majorHAnsi" w:hAnsiTheme="majorHAnsi" w:cs="Calibri"/>
          <w:color w:val="000000"/>
          <w:sz w:val="24"/>
          <w:szCs w:val="24"/>
        </w:rPr>
        <w:t>,</w:t>
      </w:r>
      <w:r w:rsidR="00A5557E" w:rsidRPr="00B66347">
        <w:rPr>
          <w:rFonts w:asciiTheme="majorHAnsi" w:hAnsiTheme="majorHAnsi" w:cs="Calibri"/>
          <w:color w:val="000000"/>
          <w:sz w:val="24"/>
          <w:szCs w:val="24"/>
        </w:rPr>
        <w:t xml:space="preserve"> ose materiale. Atij nuk i lejohet t’i imponojë të sëmurit opinionet e tij personale, filozofike, morale</w:t>
      </w:r>
      <w:r w:rsidR="007476C0">
        <w:rPr>
          <w:rFonts w:asciiTheme="majorHAnsi" w:hAnsiTheme="majorHAnsi" w:cs="Calibri"/>
          <w:color w:val="000000"/>
          <w:sz w:val="24"/>
          <w:szCs w:val="24"/>
        </w:rPr>
        <w:t>,</w:t>
      </w:r>
      <w:r w:rsidR="00A5557E" w:rsidRPr="00B66347">
        <w:rPr>
          <w:rFonts w:asciiTheme="majorHAnsi" w:hAnsiTheme="majorHAnsi" w:cs="Calibri"/>
          <w:color w:val="000000"/>
          <w:sz w:val="24"/>
          <w:szCs w:val="24"/>
        </w:rPr>
        <w:t xml:space="preserve"> ose politike.</w:t>
      </w:r>
    </w:p>
    <w:p w:rsidR="00A5557E" w:rsidRPr="00B66347" w:rsidRDefault="00A5557E" w:rsidP="00AD09DE">
      <w:pPr>
        <w:jc w:val="center"/>
        <w:rPr>
          <w:rFonts w:asciiTheme="majorHAnsi" w:hAnsiTheme="majorHAnsi" w:cs="Calibri"/>
          <w:b/>
          <w:color w:val="000000"/>
          <w:sz w:val="24"/>
          <w:szCs w:val="24"/>
        </w:rPr>
      </w:pPr>
      <w:r w:rsidRPr="00B66347">
        <w:rPr>
          <w:rFonts w:asciiTheme="majorHAnsi" w:hAnsiTheme="majorHAnsi" w:cs="Calibri"/>
          <w:b/>
          <w:color w:val="000000"/>
          <w:sz w:val="24"/>
          <w:szCs w:val="24"/>
        </w:rPr>
        <w:t xml:space="preserve">Neni 20 </w:t>
      </w:r>
      <w:r w:rsidR="00AD09DE">
        <w:rPr>
          <w:rFonts w:asciiTheme="majorHAnsi" w:hAnsiTheme="majorHAnsi" w:cs="Calibri"/>
          <w:b/>
          <w:color w:val="000000"/>
          <w:sz w:val="24"/>
          <w:szCs w:val="24"/>
        </w:rPr>
        <w:t>–</w:t>
      </w:r>
      <w:r w:rsidRPr="00B66347">
        <w:rPr>
          <w:rFonts w:asciiTheme="majorHAnsi" w:hAnsiTheme="majorHAnsi" w:cs="Calibri"/>
          <w:b/>
          <w:color w:val="000000"/>
          <w:sz w:val="24"/>
          <w:szCs w:val="24"/>
        </w:rPr>
        <w:t xml:space="preserve"> Detyrat ndaj fëmijëve, pleqve dhe handikapatëve.</w:t>
      </w:r>
    </w:p>
    <w:p w:rsidR="00A5557E" w:rsidRDefault="00A5557E" w:rsidP="00474CCC">
      <w:pPr>
        <w:ind w:firstLine="720"/>
        <w:jc w:val="both"/>
        <w:rPr>
          <w:rFonts w:asciiTheme="majorHAnsi" w:hAnsiTheme="majorHAnsi" w:cs="Calibri"/>
          <w:color w:val="000000"/>
          <w:sz w:val="24"/>
          <w:szCs w:val="24"/>
        </w:rPr>
      </w:pPr>
      <w:r w:rsidRPr="00B66347">
        <w:rPr>
          <w:rFonts w:asciiTheme="majorHAnsi" w:hAnsiTheme="majorHAnsi" w:cs="Calibri"/>
          <w:color w:val="000000"/>
          <w:sz w:val="24"/>
          <w:szCs w:val="24"/>
        </w:rPr>
        <w:t>Në ushtrimin e profesionit, mjeku stomatolog duhet të angazhohet në kujdesin për fëmijët, pleqtë dhe handikapatët, sidomos kur vëren se në ambjentin familjar</w:t>
      </w:r>
      <w:r>
        <w:rPr>
          <w:rFonts w:asciiTheme="majorHAnsi" w:hAnsiTheme="majorHAnsi" w:cs="Calibri"/>
          <w:color w:val="000000"/>
          <w:sz w:val="24"/>
          <w:szCs w:val="24"/>
        </w:rPr>
        <w:t>,</w:t>
      </w:r>
      <w:r w:rsidRPr="00B66347">
        <w:rPr>
          <w:rFonts w:asciiTheme="majorHAnsi" w:hAnsiTheme="majorHAnsi" w:cs="Calibri"/>
          <w:color w:val="000000"/>
          <w:sz w:val="24"/>
          <w:szCs w:val="24"/>
        </w:rPr>
        <w:t xml:space="preserve"> ose jashtë</w:t>
      </w:r>
      <w:r>
        <w:rPr>
          <w:rFonts w:asciiTheme="majorHAnsi" w:hAnsiTheme="majorHAnsi" w:cs="Calibri"/>
          <w:color w:val="000000"/>
          <w:sz w:val="24"/>
          <w:szCs w:val="24"/>
        </w:rPr>
        <w:t xml:space="preserve"> </w:t>
      </w:r>
      <w:r w:rsidRPr="00B66347">
        <w:rPr>
          <w:rFonts w:asciiTheme="majorHAnsi" w:hAnsiTheme="majorHAnsi" w:cs="Calibri"/>
          <w:color w:val="000000"/>
          <w:sz w:val="24"/>
          <w:szCs w:val="24"/>
        </w:rPr>
        <w:t>familjar ku ata jetojnë, nuk kujdesen në mënyrë të mja</w:t>
      </w:r>
      <w:r>
        <w:rPr>
          <w:rFonts w:asciiTheme="majorHAnsi" w:hAnsiTheme="majorHAnsi" w:cs="Calibri"/>
          <w:color w:val="000000"/>
          <w:sz w:val="24"/>
          <w:szCs w:val="24"/>
        </w:rPr>
        <w:t xml:space="preserve">ftueshme për shëndetin e tyre. </w:t>
      </w:r>
      <w:r w:rsidRPr="00B66347">
        <w:rPr>
          <w:rFonts w:asciiTheme="majorHAnsi" w:hAnsiTheme="majorHAnsi" w:cs="Calibri"/>
          <w:color w:val="000000"/>
          <w:sz w:val="24"/>
          <w:szCs w:val="24"/>
        </w:rPr>
        <w:t xml:space="preserve">Mjeku Stomatolog që </w:t>
      </w:r>
      <w:r>
        <w:rPr>
          <w:rFonts w:asciiTheme="majorHAnsi" w:hAnsiTheme="majorHAnsi" w:cs="Calibri"/>
          <w:color w:val="000000"/>
          <w:sz w:val="24"/>
          <w:szCs w:val="24"/>
        </w:rPr>
        <w:t xml:space="preserve">angazhohet </w:t>
      </w:r>
      <w:r w:rsidRPr="00B66347">
        <w:rPr>
          <w:rFonts w:asciiTheme="majorHAnsi" w:hAnsiTheme="majorHAnsi" w:cs="Calibri"/>
          <w:color w:val="000000"/>
          <w:sz w:val="24"/>
          <w:szCs w:val="24"/>
        </w:rPr>
        <w:t>për të trajtuar një të mitur, apo të paaftë fizikisht a mendërisht, duhet të përpiqet të marrë pëlqimin e prindërve, të të afërmve apo të përfaqësuesve të tij ligjor</w:t>
      </w:r>
      <w:r>
        <w:rPr>
          <w:rFonts w:asciiTheme="majorHAnsi" w:hAnsiTheme="majorHAnsi" w:cs="Calibri"/>
          <w:color w:val="000000"/>
          <w:sz w:val="24"/>
          <w:szCs w:val="24"/>
        </w:rPr>
        <w:t>ë. Bëhet përjashtim kur rasti ë</w:t>
      </w:r>
      <w:r w:rsidRPr="00B66347">
        <w:rPr>
          <w:rFonts w:asciiTheme="majorHAnsi" w:hAnsiTheme="majorHAnsi" w:cs="Calibri"/>
          <w:color w:val="000000"/>
          <w:sz w:val="24"/>
          <w:szCs w:val="24"/>
        </w:rPr>
        <w:t>shtë urgjent dhe mjeku nuk ka mundësi të komunikojë me këta persona. Në rast dyshimi për abuzim</w:t>
      </w:r>
      <w:r w:rsidR="00E97751">
        <w:rPr>
          <w:rFonts w:asciiTheme="majorHAnsi" w:hAnsiTheme="majorHAnsi" w:cs="Calibri"/>
          <w:color w:val="000000"/>
          <w:sz w:val="24"/>
          <w:szCs w:val="24"/>
        </w:rPr>
        <w:t>,</w:t>
      </w:r>
      <w:r w:rsidRPr="00B66347">
        <w:rPr>
          <w:rFonts w:asciiTheme="majorHAnsi" w:hAnsiTheme="majorHAnsi" w:cs="Calibri"/>
          <w:color w:val="000000"/>
          <w:sz w:val="24"/>
          <w:szCs w:val="24"/>
        </w:rPr>
        <w:t xml:space="preserve"> ose keqtrajtim të fëmijës, apo të një handikapati, mjeku është i detyruar të lajmërojë organet kompetente të njohura me ligj.</w:t>
      </w:r>
    </w:p>
    <w:p w:rsidR="00A5557E" w:rsidRPr="00D23DE1" w:rsidRDefault="00A5557E" w:rsidP="00A5557E">
      <w:pPr>
        <w:jc w:val="center"/>
        <w:rPr>
          <w:rFonts w:asciiTheme="majorHAnsi" w:hAnsiTheme="majorHAnsi" w:cs="Calibri"/>
          <w:b/>
          <w:color w:val="000000"/>
          <w:sz w:val="24"/>
          <w:szCs w:val="24"/>
        </w:rPr>
      </w:pPr>
      <w:r w:rsidRPr="00D23DE1">
        <w:rPr>
          <w:rFonts w:asciiTheme="majorHAnsi" w:hAnsiTheme="majorHAnsi" w:cs="Calibri"/>
          <w:b/>
          <w:color w:val="000000"/>
          <w:sz w:val="24"/>
          <w:szCs w:val="24"/>
        </w:rPr>
        <w:t>Neni 21 – Mos përzierja në çështjet familjare</w:t>
      </w:r>
    </w:p>
    <w:p w:rsidR="00E97751" w:rsidRDefault="00E97751" w:rsidP="00CA5B9F">
      <w:pPr>
        <w:ind w:firstLine="720"/>
        <w:jc w:val="both"/>
        <w:rPr>
          <w:rFonts w:asciiTheme="majorHAnsi" w:hAnsiTheme="majorHAnsi" w:cs="Calibri"/>
          <w:b/>
          <w:color w:val="000000"/>
          <w:sz w:val="24"/>
          <w:szCs w:val="24"/>
        </w:rPr>
      </w:pPr>
      <w:r>
        <w:rPr>
          <w:rFonts w:ascii="Cambria" w:hAnsi="Cambria" w:cs="Calibri"/>
          <w:color w:val="000000"/>
          <w:sz w:val="24"/>
          <w:szCs w:val="24"/>
        </w:rPr>
        <w:t xml:space="preserve">Mjekut  </w:t>
      </w:r>
      <w:r w:rsidR="00A5557E" w:rsidRPr="00BB2E32">
        <w:rPr>
          <w:rFonts w:ascii="Cambria" w:hAnsi="Cambria" w:cs="Calibri"/>
          <w:color w:val="000000"/>
          <w:sz w:val="24"/>
          <w:szCs w:val="24"/>
        </w:rPr>
        <w:t>Stomatolog nuk i lejohet të ndërhyjë</w:t>
      </w:r>
      <w:r w:rsidR="00BB2E32">
        <w:rPr>
          <w:rFonts w:ascii="Cambria" w:hAnsi="Cambria" w:cs="Calibri"/>
          <w:color w:val="000000"/>
          <w:sz w:val="24"/>
          <w:szCs w:val="24"/>
        </w:rPr>
        <w:t>,</w:t>
      </w:r>
      <w:r w:rsidR="00A5557E" w:rsidRPr="00BB2E32">
        <w:rPr>
          <w:rFonts w:ascii="Cambria" w:hAnsi="Cambria" w:cs="Calibri"/>
          <w:color w:val="000000"/>
          <w:sz w:val="24"/>
          <w:szCs w:val="24"/>
        </w:rPr>
        <w:t xml:space="preserve"> apo të përzihet në probleme personale</w:t>
      </w:r>
      <w:r w:rsidR="00BB2E32">
        <w:rPr>
          <w:rFonts w:ascii="Cambria" w:hAnsi="Cambria" w:cs="Calibri"/>
          <w:color w:val="000000"/>
          <w:sz w:val="24"/>
          <w:szCs w:val="24"/>
        </w:rPr>
        <w:t>,</w:t>
      </w:r>
      <w:r w:rsidR="00A5557E" w:rsidRPr="00BB2E32">
        <w:rPr>
          <w:rFonts w:ascii="Cambria" w:hAnsi="Cambria" w:cs="Calibri"/>
          <w:color w:val="000000"/>
          <w:sz w:val="24"/>
          <w:szCs w:val="24"/>
        </w:rPr>
        <w:t xml:space="preserve"> ose familjare të të sëmurit dhe as të përpiqet për të ndikuar në privatësinë e tij, me përjashtim kur kjo justifikohet për arsye profesionale, që lidhen me sëmundjen, apo me trajtimin mjekësor të tij</w:t>
      </w:r>
      <w:r w:rsidR="00A5557E" w:rsidRPr="00B66347">
        <w:rPr>
          <w:rFonts w:asciiTheme="majorHAnsi" w:hAnsiTheme="majorHAnsi" w:cs="Calibri"/>
          <w:color w:val="000000"/>
          <w:sz w:val="24"/>
          <w:szCs w:val="24"/>
        </w:rPr>
        <w:t>.</w:t>
      </w:r>
    </w:p>
    <w:p w:rsidR="00A5557E" w:rsidRPr="00D23DE1" w:rsidRDefault="00A5557E" w:rsidP="00A5557E">
      <w:pPr>
        <w:jc w:val="center"/>
        <w:rPr>
          <w:rFonts w:asciiTheme="majorHAnsi" w:hAnsiTheme="majorHAnsi" w:cs="Calibri"/>
          <w:b/>
          <w:color w:val="000000"/>
          <w:sz w:val="24"/>
          <w:szCs w:val="24"/>
        </w:rPr>
      </w:pPr>
      <w:r w:rsidRPr="00D23DE1">
        <w:rPr>
          <w:rFonts w:asciiTheme="majorHAnsi" w:hAnsiTheme="majorHAnsi" w:cs="Calibri"/>
          <w:b/>
          <w:color w:val="000000"/>
          <w:sz w:val="24"/>
          <w:szCs w:val="24"/>
        </w:rPr>
        <w:t>Neni 22 – Ruajtja e sekretit</w:t>
      </w:r>
    </w:p>
    <w:p w:rsidR="00A5557E" w:rsidRPr="00B66347" w:rsidRDefault="00A5557E" w:rsidP="00474CCC">
      <w:pPr>
        <w:ind w:firstLine="720"/>
        <w:jc w:val="both"/>
        <w:rPr>
          <w:rFonts w:asciiTheme="majorHAnsi" w:hAnsiTheme="majorHAnsi" w:cs="Calibri"/>
          <w:color w:val="000000"/>
          <w:sz w:val="24"/>
          <w:szCs w:val="24"/>
        </w:rPr>
      </w:pPr>
      <w:r w:rsidRPr="00B66347">
        <w:rPr>
          <w:rFonts w:asciiTheme="majorHAnsi" w:hAnsiTheme="majorHAnsi" w:cs="Calibri"/>
          <w:color w:val="000000"/>
          <w:sz w:val="24"/>
          <w:szCs w:val="24"/>
        </w:rPr>
        <w:t>Të dhënat</w:t>
      </w:r>
      <w:r>
        <w:rPr>
          <w:rFonts w:asciiTheme="majorHAnsi" w:hAnsiTheme="majorHAnsi" w:cs="Calibri"/>
          <w:color w:val="000000"/>
          <w:sz w:val="24"/>
          <w:szCs w:val="24"/>
        </w:rPr>
        <w:t>,</w:t>
      </w:r>
      <w:r w:rsidRPr="00B66347">
        <w:rPr>
          <w:rFonts w:asciiTheme="majorHAnsi" w:hAnsiTheme="majorHAnsi" w:cs="Calibri"/>
          <w:color w:val="000000"/>
          <w:sz w:val="24"/>
          <w:szCs w:val="24"/>
        </w:rPr>
        <w:t xml:space="preserve"> që mjeku stomatol</w:t>
      </w:r>
      <w:r w:rsidR="00BB2E32">
        <w:rPr>
          <w:rFonts w:asciiTheme="majorHAnsi" w:hAnsiTheme="majorHAnsi" w:cs="Calibri"/>
          <w:color w:val="000000"/>
          <w:sz w:val="24"/>
          <w:szCs w:val="24"/>
        </w:rPr>
        <w:t>o</w:t>
      </w:r>
      <w:r w:rsidRPr="00B66347">
        <w:rPr>
          <w:rFonts w:asciiTheme="majorHAnsi" w:hAnsiTheme="majorHAnsi" w:cs="Calibri"/>
          <w:color w:val="000000"/>
          <w:sz w:val="24"/>
          <w:szCs w:val="24"/>
        </w:rPr>
        <w:t xml:space="preserve">g mëson rreth të sëmurit të tij gjatë kryerjes së detyrës, konsiderohen të fshehta mjekësore dhe përbëjnë sekret profesional. Me dëshirën e </w:t>
      </w:r>
      <w:r w:rsidRPr="00B66347">
        <w:rPr>
          <w:rFonts w:asciiTheme="majorHAnsi" w:hAnsiTheme="majorHAnsi" w:cs="Calibri"/>
          <w:color w:val="000000"/>
          <w:sz w:val="24"/>
          <w:szCs w:val="24"/>
        </w:rPr>
        <w:lastRenderedPageBreak/>
        <w:t>të sëmurit dhe në interes të tij, mjeku është i detyruar të mbajë të fshehtë edhe ndaj familjarëve e personave të tjerë gjithç</w:t>
      </w:r>
      <w:r w:rsidR="00BB2E32">
        <w:rPr>
          <w:rFonts w:asciiTheme="majorHAnsi" w:hAnsiTheme="majorHAnsi" w:cs="Calibri"/>
          <w:color w:val="000000"/>
          <w:sz w:val="24"/>
          <w:szCs w:val="24"/>
        </w:rPr>
        <w:t>ka që i është besuar dhe gjith</w:t>
      </w:r>
      <w:r w:rsidRPr="00B66347">
        <w:rPr>
          <w:rFonts w:asciiTheme="majorHAnsi" w:hAnsiTheme="majorHAnsi" w:cs="Calibri"/>
          <w:color w:val="000000"/>
          <w:sz w:val="24"/>
          <w:szCs w:val="24"/>
        </w:rPr>
        <w:t xml:space="preserve">çka </w:t>
      </w:r>
      <w:r>
        <w:rPr>
          <w:rFonts w:asciiTheme="majorHAnsi" w:hAnsiTheme="majorHAnsi" w:cs="Calibri"/>
          <w:color w:val="000000"/>
          <w:sz w:val="24"/>
          <w:szCs w:val="24"/>
        </w:rPr>
        <w:t xml:space="preserve">ka </w:t>
      </w:r>
      <w:r w:rsidRPr="00B66347">
        <w:rPr>
          <w:rFonts w:asciiTheme="majorHAnsi" w:hAnsiTheme="majorHAnsi" w:cs="Calibri"/>
          <w:color w:val="000000"/>
          <w:sz w:val="24"/>
          <w:szCs w:val="24"/>
        </w:rPr>
        <w:t>parë e dëgjuar gjatë punës së tij me të sëmurin. Madje edhe pas vdekjes të të sëmurit, me përjashtim të rasteve kur ajo përbën rrezik për shëndetin dhe jetën e të tjerëve, mjeku duhe</w:t>
      </w:r>
      <w:r>
        <w:rPr>
          <w:rFonts w:asciiTheme="majorHAnsi" w:hAnsiTheme="majorHAnsi" w:cs="Calibri"/>
          <w:color w:val="000000"/>
          <w:sz w:val="24"/>
          <w:szCs w:val="24"/>
        </w:rPr>
        <w:t>t të mos zbulojë sekretin profe</w:t>
      </w:r>
      <w:r w:rsidRPr="00B66347">
        <w:rPr>
          <w:rFonts w:asciiTheme="majorHAnsi" w:hAnsiTheme="majorHAnsi" w:cs="Calibri"/>
          <w:color w:val="000000"/>
          <w:sz w:val="24"/>
          <w:szCs w:val="24"/>
        </w:rPr>
        <w:t>sional.</w:t>
      </w:r>
    </w:p>
    <w:p w:rsidR="00A5557E" w:rsidRPr="00D23DE1" w:rsidRDefault="00A5557E" w:rsidP="006372D6">
      <w:pPr>
        <w:jc w:val="center"/>
        <w:rPr>
          <w:rFonts w:asciiTheme="majorHAnsi" w:hAnsiTheme="majorHAnsi" w:cs="Calibri"/>
          <w:b/>
          <w:color w:val="000000"/>
          <w:sz w:val="24"/>
          <w:szCs w:val="24"/>
        </w:rPr>
      </w:pPr>
      <w:r w:rsidRPr="00D23DE1">
        <w:rPr>
          <w:rFonts w:asciiTheme="majorHAnsi" w:hAnsiTheme="majorHAnsi" w:cs="Calibri"/>
          <w:b/>
          <w:color w:val="000000"/>
          <w:sz w:val="24"/>
          <w:szCs w:val="24"/>
        </w:rPr>
        <w:t xml:space="preserve">Neni 23 </w:t>
      </w:r>
      <w:r w:rsidR="006372D6">
        <w:rPr>
          <w:rFonts w:asciiTheme="majorHAnsi" w:hAnsiTheme="majorHAnsi" w:cs="Calibri"/>
          <w:b/>
          <w:color w:val="000000"/>
          <w:sz w:val="24"/>
          <w:szCs w:val="24"/>
        </w:rPr>
        <w:t>–</w:t>
      </w:r>
      <w:r w:rsidRPr="00D23DE1">
        <w:rPr>
          <w:rFonts w:asciiTheme="majorHAnsi" w:hAnsiTheme="majorHAnsi" w:cs="Calibri"/>
          <w:b/>
          <w:color w:val="000000"/>
          <w:sz w:val="24"/>
          <w:szCs w:val="24"/>
        </w:rPr>
        <w:t xml:space="preserve"> Zbulimi i sekretit</w:t>
      </w:r>
    </w:p>
    <w:p w:rsidR="00CA5B9F" w:rsidRDefault="00A5557E" w:rsidP="00474CCC">
      <w:pPr>
        <w:ind w:firstLine="720"/>
        <w:jc w:val="both"/>
        <w:rPr>
          <w:rFonts w:asciiTheme="majorHAnsi" w:hAnsiTheme="majorHAnsi" w:cs="Calibri"/>
          <w:color w:val="000000"/>
          <w:sz w:val="24"/>
          <w:szCs w:val="24"/>
        </w:rPr>
      </w:pPr>
      <w:r w:rsidRPr="00B66347">
        <w:rPr>
          <w:rFonts w:asciiTheme="majorHAnsi" w:hAnsiTheme="majorHAnsi" w:cs="Calibri"/>
          <w:color w:val="000000"/>
          <w:sz w:val="24"/>
          <w:szCs w:val="24"/>
        </w:rPr>
        <w:t>Mjekut Stomatolog i lejohet të</w:t>
      </w:r>
      <w:r>
        <w:rPr>
          <w:rFonts w:asciiTheme="majorHAnsi" w:hAnsiTheme="majorHAnsi" w:cs="Calibri"/>
          <w:color w:val="000000"/>
          <w:sz w:val="24"/>
          <w:szCs w:val="24"/>
        </w:rPr>
        <w:t xml:space="preserve"> zbulojë të fshehtat mjekësore të</w:t>
      </w:r>
      <w:r w:rsidRPr="00B66347">
        <w:rPr>
          <w:rFonts w:asciiTheme="majorHAnsi" w:hAnsiTheme="majorHAnsi" w:cs="Calibri"/>
          <w:color w:val="000000"/>
          <w:sz w:val="24"/>
          <w:szCs w:val="24"/>
        </w:rPr>
        <w:t xml:space="preserve"> të sëmurit, vetëm në rastet kur fshehja e tyre rrezikon jetën e të sëmurit</w:t>
      </w:r>
      <w:r>
        <w:rPr>
          <w:rFonts w:asciiTheme="majorHAnsi" w:hAnsiTheme="majorHAnsi" w:cs="Calibri"/>
          <w:color w:val="000000"/>
          <w:sz w:val="24"/>
          <w:szCs w:val="24"/>
        </w:rPr>
        <w:t>,</w:t>
      </w:r>
      <w:r w:rsidRPr="00B66347">
        <w:rPr>
          <w:rFonts w:asciiTheme="majorHAnsi" w:hAnsiTheme="majorHAnsi" w:cs="Calibri"/>
          <w:color w:val="000000"/>
          <w:sz w:val="24"/>
          <w:szCs w:val="24"/>
        </w:rPr>
        <w:t xml:space="preserve"> ose kur kërkohet nga një organ i njohur me ligj. Kur mjeku</w:t>
      </w:r>
      <w:r>
        <w:rPr>
          <w:rFonts w:asciiTheme="majorHAnsi" w:hAnsiTheme="majorHAnsi" w:cs="Calibri"/>
          <w:color w:val="000000"/>
          <w:sz w:val="24"/>
          <w:szCs w:val="24"/>
        </w:rPr>
        <w:t xml:space="preserve"> stomatolog</w:t>
      </w:r>
      <w:r w:rsidRPr="00B66347">
        <w:rPr>
          <w:rFonts w:asciiTheme="majorHAnsi" w:hAnsiTheme="majorHAnsi" w:cs="Calibri"/>
          <w:color w:val="000000"/>
          <w:sz w:val="24"/>
          <w:szCs w:val="24"/>
        </w:rPr>
        <w:t xml:space="preserve"> përdor të dhënat mjekësore </w:t>
      </w:r>
      <w:r>
        <w:rPr>
          <w:rFonts w:asciiTheme="majorHAnsi" w:hAnsiTheme="majorHAnsi" w:cs="Calibri"/>
          <w:color w:val="000000"/>
          <w:sz w:val="24"/>
          <w:szCs w:val="24"/>
        </w:rPr>
        <w:t xml:space="preserve">të </w:t>
      </w:r>
      <w:r w:rsidRPr="00B66347">
        <w:rPr>
          <w:rFonts w:asciiTheme="majorHAnsi" w:hAnsiTheme="majorHAnsi" w:cs="Calibri"/>
          <w:color w:val="000000"/>
          <w:sz w:val="24"/>
          <w:szCs w:val="24"/>
        </w:rPr>
        <w:t>të sëmurit të tij për t’i</w:t>
      </w:r>
      <w:r w:rsidR="00BB2E32">
        <w:rPr>
          <w:rFonts w:asciiTheme="majorHAnsi" w:hAnsiTheme="majorHAnsi" w:cs="Calibri"/>
          <w:color w:val="000000"/>
          <w:sz w:val="24"/>
          <w:szCs w:val="24"/>
        </w:rPr>
        <w:t xml:space="preserve"> publikuar, ai </w:t>
      </w:r>
      <w:r w:rsidR="00AC4A7B">
        <w:rPr>
          <w:rFonts w:asciiTheme="majorHAnsi" w:hAnsiTheme="majorHAnsi" w:cs="Calibri"/>
          <w:color w:val="000000"/>
          <w:sz w:val="24"/>
          <w:szCs w:val="24"/>
        </w:rPr>
        <w:t>ë</w:t>
      </w:r>
      <w:r w:rsidR="00BB2E32">
        <w:rPr>
          <w:rFonts w:asciiTheme="majorHAnsi" w:hAnsiTheme="majorHAnsi" w:cs="Calibri"/>
          <w:color w:val="000000"/>
          <w:sz w:val="24"/>
          <w:szCs w:val="24"/>
        </w:rPr>
        <w:t>sht</w:t>
      </w:r>
      <w:r w:rsidR="00AC4A7B">
        <w:rPr>
          <w:rFonts w:asciiTheme="majorHAnsi" w:hAnsiTheme="majorHAnsi" w:cs="Calibri"/>
          <w:color w:val="000000"/>
          <w:sz w:val="24"/>
          <w:szCs w:val="24"/>
        </w:rPr>
        <w:t>ë</w:t>
      </w:r>
      <w:r w:rsidR="00BB2E32">
        <w:rPr>
          <w:rFonts w:asciiTheme="majorHAnsi" w:hAnsiTheme="majorHAnsi" w:cs="Calibri"/>
          <w:color w:val="000000"/>
          <w:sz w:val="24"/>
          <w:szCs w:val="24"/>
        </w:rPr>
        <w:t xml:space="preserve"> i detyruar q</w:t>
      </w:r>
      <w:r w:rsidR="00AC4A7B">
        <w:rPr>
          <w:rFonts w:asciiTheme="majorHAnsi" w:hAnsiTheme="majorHAnsi" w:cs="Calibri"/>
          <w:color w:val="000000"/>
          <w:sz w:val="24"/>
          <w:szCs w:val="24"/>
        </w:rPr>
        <w:t>ë</w:t>
      </w:r>
      <w:r w:rsidR="00BB2E32">
        <w:rPr>
          <w:rFonts w:asciiTheme="majorHAnsi" w:hAnsiTheme="majorHAnsi" w:cs="Calibri"/>
          <w:color w:val="000000"/>
          <w:sz w:val="24"/>
          <w:szCs w:val="24"/>
        </w:rPr>
        <w:t xml:space="preserve"> identiteti </w:t>
      </w:r>
      <w:r w:rsidR="003D591C">
        <w:rPr>
          <w:rFonts w:asciiTheme="majorHAnsi" w:hAnsiTheme="majorHAnsi" w:cs="Calibri"/>
          <w:color w:val="000000"/>
          <w:sz w:val="24"/>
          <w:szCs w:val="24"/>
        </w:rPr>
        <w:t xml:space="preserve">i </w:t>
      </w:r>
      <w:r w:rsidR="00BB2E32">
        <w:rPr>
          <w:rFonts w:asciiTheme="majorHAnsi" w:hAnsiTheme="majorHAnsi" w:cs="Calibri"/>
          <w:color w:val="000000"/>
          <w:sz w:val="24"/>
          <w:szCs w:val="24"/>
        </w:rPr>
        <w:t>t</w:t>
      </w:r>
      <w:r w:rsidR="00AC4A7B">
        <w:rPr>
          <w:rFonts w:asciiTheme="majorHAnsi" w:hAnsiTheme="majorHAnsi" w:cs="Calibri"/>
          <w:color w:val="000000"/>
          <w:sz w:val="24"/>
          <w:szCs w:val="24"/>
        </w:rPr>
        <w:t>ë</w:t>
      </w:r>
      <w:r w:rsidR="00BB2E32">
        <w:rPr>
          <w:rFonts w:asciiTheme="majorHAnsi" w:hAnsiTheme="majorHAnsi" w:cs="Calibri"/>
          <w:color w:val="000000"/>
          <w:sz w:val="24"/>
          <w:szCs w:val="24"/>
        </w:rPr>
        <w:t xml:space="preserve"> s</w:t>
      </w:r>
      <w:r w:rsidR="00AC4A7B">
        <w:rPr>
          <w:rFonts w:asciiTheme="majorHAnsi" w:hAnsiTheme="majorHAnsi" w:cs="Calibri"/>
          <w:color w:val="000000"/>
          <w:sz w:val="24"/>
          <w:szCs w:val="24"/>
        </w:rPr>
        <w:t>ë</w:t>
      </w:r>
      <w:r w:rsidR="00BB2E32">
        <w:rPr>
          <w:rFonts w:asciiTheme="majorHAnsi" w:hAnsiTheme="majorHAnsi" w:cs="Calibri"/>
          <w:color w:val="000000"/>
          <w:sz w:val="24"/>
          <w:szCs w:val="24"/>
        </w:rPr>
        <w:t>murit t</w:t>
      </w:r>
      <w:r w:rsidR="00AC4A7B">
        <w:rPr>
          <w:rFonts w:asciiTheme="majorHAnsi" w:hAnsiTheme="majorHAnsi" w:cs="Calibri"/>
          <w:color w:val="000000"/>
          <w:sz w:val="24"/>
          <w:szCs w:val="24"/>
        </w:rPr>
        <w:t>ë</w:t>
      </w:r>
      <w:r w:rsidR="00BB2E32">
        <w:rPr>
          <w:rFonts w:asciiTheme="majorHAnsi" w:hAnsiTheme="majorHAnsi" w:cs="Calibri"/>
          <w:color w:val="000000"/>
          <w:sz w:val="24"/>
          <w:szCs w:val="24"/>
        </w:rPr>
        <w:t xml:space="preserve"> mos zbulohet.</w:t>
      </w:r>
    </w:p>
    <w:p w:rsidR="00A5557E" w:rsidRPr="00D23DE1" w:rsidRDefault="00A5557E" w:rsidP="00A5557E">
      <w:pPr>
        <w:jc w:val="center"/>
        <w:rPr>
          <w:rFonts w:asciiTheme="majorHAnsi" w:hAnsiTheme="majorHAnsi" w:cs="Calibri"/>
          <w:b/>
          <w:color w:val="000000"/>
          <w:sz w:val="24"/>
          <w:szCs w:val="24"/>
        </w:rPr>
      </w:pPr>
      <w:r w:rsidRPr="00D23DE1">
        <w:rPr>
          <w:rFonts w:asciiTheme="majorHAnsi" w:hAnsiTheme="majorHAnsi" w:cs="Calibri"/>
          <w:b/>
          <w:color w:val="000000"/>
          <w:sz w:val="24"/>
          <w:szCs w:val="24"/>
        </w:rPr>
        <w:t>Neni 24 – Lehtësimi i vuajtjeve për të sëmurin</w:t>
      </w:r>
    </w:p>
    <w:p w:rsidR="00A5557E" w:rsidRPr="00B66347" w:rsidRDefault="00A5557E" w:rsidP="00474CCC">
      <w:pPr>
        <w:ind w:firstLine="720"/>
        <w:jc w:val="both"/>
        <w:rPr>
          <w:rFonts w:asciiTheme="majorHAnsi" w:hAnsiTheme="majorHAnsi" w:cs="Calibri"/>
          <w:color w:val="000000"/>
          <w:sz w:val="24"/>
          <w:szCs w:val="24"/>
        </w:rPr>
      </w:pPr>
      <w:r w:rsidRPr="00B66347">
        <w:rPr>
          <w:rFonts w:asciiTheme="majorHAnsi" w:hAnsiTheme="majorHAnsi" w:cs="Calibri"/>
          <w:color w:val="000000"/>
          <w:sz w:val="24"/>
          <w:szCs w:val="24"/>
        </w:rPr>
        <w:t xml:space="preserve">Në çdo rrethanë mjeku stomatolog duhet t’i kushtojë të sëmurit kohën e nevojshme, jo vetëm për ta diagnostikuar dhe mjekuar në mënyrë të përshtatshme, por edhe për ta asistuar atë moralisht dhe </w:t>
      </w:r>
      <w:r>
        <w:rPr>
          <w:rFonts w:asciiTheme="majorHAnsi" w:hAnsiTheme="majorHAnsi" w:cs="Calibri"/>
          <w:color w:val="000000"/>
          <w:sz w:val="24"/>
          <w:szCs w:val="24"/>
        </w:rPr>
        <w:t xml:space="preserve">për t`i </w:t>
      </w:r>
      <w:r w:rsidRPr="00B66347">
        <w:rPr>
          <w:rFonts w:asciiTheme="majorHAnsi" w:hAnsiTheme="majorHAnsi" w:cs="Calibri"/>
          <w:color w:val="000000"/>
          <w:sz w:val="24"/>
          <w:szCs w:val="24"/>
        </w:rPr>
        <w:t>lehtësuar vuajtjet. Mjeku Stomatolog duhet të jetë i kujdesshëm dhe racional në ndërhyrjet dhe proçeduara</w:t>
      </w:r>
      <w:r>
        <w:rPr>
          <w:rFonts w:asciiTheme="majorHAnsi" w:hAnsiTheme="majorHAnsi" w:cs="Calibri"/>
          <w:color w:val="000000"/>
          <w:sz w:val="24"/>
          <w:szCs w:val="24"/>
        </w:rPr>
        <w:t>t</w:t>
      </w:r>
      <w:r w:rsidRPr="00B66347">
        <w:rPr>
          <w:rFonts w:asciiTheme="majorHAnsi" w:hAnsiTheme="majorHAnsi" w:cs="Calibri"/>
          <w:color w:val="000000"/>
          <w:sz w:val="24"/>
          <w:szCs w:val="24"/>
        </w:rPr>
        <w:t xml:space="preserve"> diagnostikuese dhe mjekuese, për të mos e rënduar dhe bezdisur të sëmurin me teprime të panevojshme dhe të pajustifikuara.</w:t>
      </w:r>
    </w:p>
    <w:p w:rsidR="00A5557E" w:rsidRPr="00D23DE1" w:rsidRDefault="00A5557E" w:rsidP="00A5557E">
      <w:pPr>
        <w:jc w:val="center"/>
        <w:rPr>
          <w:rFonts w:asciiTheme="majorHAnsi" w:hAnsiTheme="majorHAnsi" w:cs="Calibri"/>
          <w:b/>
          <w:color w:val="000000"/>
          <w:sz w:val="24"/>
          <w:szCs w:val="24"/>
        </w:rPr>
      </w:pPr>
      <w:r w:rsidRPr="00D23DE1">
        <w:rPr>
          <w:rFonts w:asciiTheme="majorHAnsi" w:hAnsiTheme="majorHAnsi" w:cs="Calibri"/>
          <w:b/>
          <w:color w:val="000000"/>
          <w:sz w:val="24"/>
          <w:szCs w:val="24"/>
        </w:rPr>
        <w:t>Neni 25 – E drejta e të sëmurit për t’u informuar</w:t>
      </w:r>
    </w:p>
    <w:p w:rsidR="00A5557E" w:rsidRDefault="00A5557E" w:rsidP="00474CCC">
      <w:pPr>
        <w:pStyle w:val="NoSpacing"/>
        <w:ind w:firstLine="720"/>
        <w:jc w:val="both"/>
        <w:rPr>
          <w:rFonts w:asciiTheme="majorHAnsi" w:hAnsiTheme="majorHAnsi"/>
          <w:sz w:val="24"/>
          <w:szCs w:val="24"/>
        </w:rPr>
      </w:pPr>
      <w:r w:rsidRPr="00247E0A">
        <w:rPr>
          <w:rFonts w:asciiTheme="majorHAnsi" w:hAnsiTheme="majorHAnsi"/>
          <w:sz w:val="24"/>
          <w:szCs w:val="24"/>
        </w:rPr>
        <w:t>I sëmuri ka të drejtë të informohet për sëmundjen, ekzaminimet dhe mjekimet që i propozohen dhe rezultatet e tyre. Mjeku Stomatolog e ka për detyrë ta informojë të sëmurin në mënyrë të sinqertë dhe të kuptueshme, duke marrë parasysh në çdo rast personalitetin dhe gjendjen e tij psiqike.</w:t>
      </w:r>
    </w:p>
    <w:p w:rsidR="00A5557E" w:rsidRDefault="00A5557E" w:rsidP="00474CCC">
      <w:pPr>
        <w:pStyle w:val="NoSpacing"/>
        <w:ind w:firstLine="720"/>
        <w:jc w:val="both"/>
        <w:rPr>
          <w:rFonts w:asciiTheme="majorHAnsi" w:hAnsiTheme="majorHAnsi"/>
          <w:sz w:val="24"/>
          <w:szCs w:val="24"/>
        </w:rPr>
      </w:pPr>
      <w:r>
        <w:rPr>
          <w:rFonts w:asciiTheme="majorHAnsi" w:hAnsiTheme="majorHAnsi"/>
          <w:sz w:val="24"/>
          <w:szCs w:val="24"/>
        </w:rPr>
        <w:t>Nëse i sëmuri është n</w:t>
      </w:r>
      <w:r w:rsidRPr="00247E0A">
        <w:rPr>
          <w:rFonts w:asciiTheme="majorHAnsi" w:hAnsiTheme="majorHAnsi"/>
          <w:sz w:val="24"/>
          <w:szCs w:val="24"/>
        </w:rPr>
        <w:t>ën 16 vjeç</w:t>
      </w:r>
      <w:r>
        <w:rPr>
          <w:rFonts w:asciiTheme="majorHAnsi" w:hAnsiTheme="majorHAnsi"/>
          <w:sz w:val="24"/>
          <w:szCs w:val="24"/>
        </w:rPr>
        <w:t>,</w:t>
      </w:r>
      <w:r w:rsidRPr="00247E0A">
        <w:rPr>
          <w:rFonts w:asciiTheme="majorHAnsi" w:hAnsiTheme="majorHAnsi"/>
          <w:sz w:val="24"/>
          <w:szCs w:val="24"/>
        </w:rPr>
        <w:t xml:space="preserve"> apo i paaftë për të kuptuar gjendjen dhe mjekimin që i propozohet, informacioni i jepet familjarit më të afërt që e ka nën kujdestari. Nëse mjeku stomatolog gjykon</w:t>
      </w:r>
      <w:r>
        <w:rPr>
          <w:rFonts w:asciiTheme="majorHAnsi" w:hAnsiTheme="majorHAnsi"/>
          <w:sz w:val="24"/>
          <w:szCs w:val="24"/>
        </w:rPr>
        <w:t>,</w:t>
      </w:r>
      <w:r w:rsidRPr="00247E0A">
        <w:rPr>
          <w:rFonts w:asciiTheme="majorHAnsi" w:hAnsiTheme="majorHAnsi"/>
          <w:sz w:val="24"/>
          <w:szCs w:val="24"/>
        </w:rPr>
        <w:t xml:space="preserve"> se duke informuar të sëmurin rrezikon të dëmtojë gjendjen e tij psiqike e shëndetësore, atëher</w:t>
      </w:r>
      <w:r>
        <w:rPr>
          <w:rFonts w:asciiTheme="majorHAnsi" w:hAnsiTheme="majorHAnsi"/>
          <w:sz w:val="24"/>
          <w:szCs w:val="24"/>
        </w:rPr>
        <w:t>ë</w:t>
      </w:r>
      <w:r w:rsidRPr="00247E0A">
        <w:rPr>
          <w:rFonts w:asciiTheme="majorHAnsi" w:hAnsiTheme="majorHAnsi"/>
          <w:sz w:val="24"/>
          <w:szCs w:val="24"/>
        </w:rPr>
        <w:t xml:space="preserve"> ai nuk është i detyruar ta informojë e as ta njohë me dokumentacionin mjekësor. Një diagnozë e rëndë dhe prognozë fatale mund të zbulohet me shumë maturi. Gjithsesi familjarët duhet të jenë të informuar dhe paralajmëruar, përveçse nëse vetë i sëmuri i ka përcaktuar më parë personat të cilët mund të informohen për gjendjen e tij.</w:t>
      </w:r>
    </w:p>
    <w:p w:rsidR="00A5557E" w:rsidRPr="00247E0A" w:rsidRDefault="00A5557E" w:rsidP="00A5557E">
      <w:pPr>
        <w:pStyle w:val="NoSpacing"/>
        <w:ind w:firstLine="720"/>
        <w:rPr>
          <w:rFonts w:asciiTheme="majorHAnsi" w:hAnsiTheme="majorHAnsi"/>
          <w:sz w:val="24"/>
          <w:szCs w:val="24"/>
        </w:rPr>
      </w:pPr>
    </w:p>
    <w:p w:rsidR="00A5557E" w:rsidRPr="00D23DE1" w:rsidRDefault="00A5557E" w:rsidP="00A5557E">
      <w:pPr>
        <w:jc w:val="center"/>
        <w:rPr>
          <w:rFonts w:asciiTheme="majorHAnsi" w:hAnsiTheme="majorHAnsi" w:cs="Calibri"/>
          <w:b/>
          <w:color w:val="000000"/>
          <w:sz w:val="24"/>
          <w:szCs w:val="24"/>
        </w:rPr>
      </w:pPr>
      <w:r w:rsidRPr="00D23DE1">
        <w:rPr>
          <w:rFonts w:asciiTheme="majorHAnsi" w:hAnsiTheme="majorHAnsi" w:cs="Calibri"/>
          <w:b/>
          <w:color w:val="000000"/>
          <w:sz w:val="24"/>
          <w:szCs w:val="24"/>
        </w:rPr>
        <w:t>Neni 26 – Informimi i familjarëve</w:t>
      </w:r>
    </w:p>
    <w:p w:rsidR="00A5557E" w:rsidRDefault="00A5557E" w:rsidP="00AC4A7B">
      <w:pPr>
        <w:ind w:firstLine="720"/>
        <w:jc w:val="both"/>
        <w:rPr>
          <w:rFonts w:asciiTheme="majorHAnsi" w:hAnsiTheme="majorHAnsi" w:cs="Calibri"/>
          <w:color w:val="000000"/>
          <w:sz w:val="24"/>
          <w:szCs w:val="24"/>
        </w:rPr>
      </w:pPr>
      <w:r w:rsidRPr="00B66347">
        <w:rPr>
          <w:rFonts w:asciiTheme="majorHAnsi" w:hAnsiTheme="majorHAnsi" w:cs="Calibri"/>
          <w:color w:val="000000"/>
          <w:sz w:val="24"/>
          <w:szCs w:val="24"/>
        </w:rPr>
        <w:t>Mjeku Stomatolog e ka për detyrë të tregojë mirëkuptim dhe bashkëshqetësim me familjarët. Ai duhet t’i mbajë ata në dijeni për proçedurat mjekësore dhe kujdesin që i ofrohet të sëmurit, ecurinë dhe prespektivën e tij, me kusht që një gjë e tillë të mos bjerë në</w:t>
      </w:r>
      <w:r w:rsidR="00AC4A7B">
        <w:rPr>
          <w:rFonts w:asciiTheme="majorHAnsi" w:hAnsiTheme="majorHAnsi" w:cs="Calibri"/>
          <w:color w:val="000000"/>
          <w:sz w:val="24"/>
          <w:szCs w:val="24"/>
        </w:rPr>
        <w:t xml:space="preserve"> kundërshtim me vullnetin e të sëmurit.</w:t>
      </w:r>
    </w:p>
    <w:p w:rsidR="00A5557E" w:rsidRPr="00D23DE1" w:rsidRDefault="00A5557E" w:rsidP="00A5557E">
      <w:pPr>
        <w:jc w:val="center"/>
        <w:rPr>
          <w:rFonts w:asciiTheme="majorHAnsi" w:hAnsiTheme="majorHAnsi" w:cs="Calibri"/>
          <w:b/>
          <w:color w:val="000000"/>
          <w:sz w:val="24"/>
          <w:szCs w:val="24"/>
        </w:rPr>
      </w:pPr>
      <w:r w:rsidRPr="00D23DE1">
        <w:rPr>
          <w:rFonts w:asciiTheme="majorHAnsi" w:hAnsiTheme="majorHAnsi" w:cs="Calibri"/>
          <w:b/>
          <w:color w:val="000000"/>
          <w:sz w:val="24"/>
          <w:szCs w:val="24"/>
        </w:rPr>
        <w:lastRenderedPageBreak/>
        <w:t>Neni 27 – Proçedurat diagnostikuese e mjekuese</w:t>
      </w:r>
    </w:p>
    <w:p w:rsidR="00AD09DE" w:rsidRPr="00B66347" w:rsidRDefault="00A5557E" w:rsidP="00AC4A7B">
      <w:pPr>
        <w:ind w:firstLine="720"/>
        <w:jc w:val="both"/>
        <w:rPr>
          <w:rFonts w:asciiTheme="majorHAnsi" w:hAnsiTheme="majorHAnsi" w:cs="Calibri"/>
          <w:color w:val="000000"/>
          <w:sz w:val="24"/>
          <w:szCs w:val="24"/>
        </w:rPr>
      </w:pPr>
      <w:r w:rsidRPr="00B66347">
        <w:rPr>
          <w:rFonts w:asciiTheme="majorHAnsi" w:hAnsiTheme="majorHAnsi" w:cs="Calibri"/>
          <w:color w:val="000000"/>
          <w:sz w:val="24"/>
          <w:szCs w:val="24"/>
        </w:rPr>
        <w:t>Në proçesin e përpunimit të diagnozës dhe vendosjen e mjekimit për të sëmurin e tij, mjeku stomatolog duhet të propozojë dhe të përshkruaj</w:t>
      </w:r>
      <w:r>
        <w:rPr>
          <w:rFonts w:asciiTheme="majorHAnsi" w:hAnsiTheme="majorHAnsi" w:cs="Calibri"/>
          <w:color w:val="000000"/>
          <w:sz w:val="24"/>
          <w:szCs w:val="24"/>
        </w:rPr>
        <w:t>ë</w:t>
      </w:r>
      <w:r w:rsidRPr="00B66347">
        <w:rPr>
          <w:rFonts w:asciiTheme="majorHAnsi" w:hAnsiTheme="majorHAnsi" w:cs="Calibri"/>
          <w:color w:val="000000"/>
          <w:sz w:val="24"/>
          <w:szCs w:val="24"/>
        </w:rPr>
        <w:t xml:space="preserve"> ato proçedura diagnostikuese dhe mjekuese, të cilat në gjykimin e tij i vlerëson më të përshtatshme për rrethanat e të sëmurit, shkencërisht të provuara dhe bashkëkohore dhe ekonomikisht me kosto më të ulët. Mjekut Stomatolog nuk i lejohet që me përshkrimin e tij, të rrezikojë në mënyrë të pajustifikuar shëndetin dhe jetën e të sëmurit. Ai duhet t’i formulojë përshkrimet e tij në përputhje me udhëzuesit klinikë dhe protokollet e miratuara, në mënyrë të qartë e të</w:t>
      </w:r>
      <w:r w:rsidR="00AC4A7B">
        <w:rPr>
          <w:rFonts w:asciiTheme="majorHAnsi" w:hAnsiTheme="majorHAnsi" w:cs="Calibri"/>
          <w:color w:val="000000"/>
          <w:sz w:val="24"/>
          <w:szCs w:val="24"/>
        </w:rPr>
        <w:t xml:space="preserve"> kuptuesh</w:t>
      </w:r>
      <w:r w:rsidR="00896832">
        <w:rPr>
          <w:rFonts w:asciiTheme="majorHAnsi" w:hAnsiTheme="majorHAnsi" w:cs="Calibri"/>
          <w:color w:val="000000"/>
          <w:sz w:val="24"/>
          <w:szCs w:val="24"/>
        </w:rPr>
        <w:t>me për pacientin dhe për të tjer</w:t>
      </w:r>
      <w:r w:rsidR="00AC4A7B">
        <w:rPr>
          <w:rFonts w:asciiTheme="majorHAnsi" w:hAnsiTheme="majorHAnsi" w:cs="Calibri"/>
          <w:color w:val="000000"/>
          <w:sz w:val="24"/>
          <w:szCs w:val="24"/>
        </w:rPr>
        <w:t>ët.</w:t>
      </w:r>
    </w:p>
    <w:p w:rsidR="00A5557E" w:rsidRPr="00D23DE1" w:rsidRDefault="00A5557E" w:rsidP="00A5557E">
      <w:pPr>
        <w:jc w:val="center"/>
        <w:rPr>
          <w:rFonts w:asciiTheme="majorHAnsi" w:hAnsiTheme="majorHAnsi" w:cs="Calibri"/>
          <w:b/>
          <w:color w:val="000000"/>
          <w:sz w:val="24"/>
          <w:szCs w:val="24"/>
        </w:rPr>
      </w:pPr>
      <w:r w:rsidRPr="00D23DE1">
        <w:rPr>
          <w:rFonts w:asciiTheme="majorHAnsi" w:hAnsiTheme="majorHAnsi" w:cs="Calibri"/>
          <w:b/>
          <w:color w:val="000000"/>
          <w:sz w:val="24"/>
          <w:szCs w:val="24"/>
        </w:rPr>
        <w:t>Neni 28 – Pëlqimi pas infomimit (konsenti i informuar)</w:t>
      </w:r>
    </w:p>
    <w:p w:rsidR="00A5557E" w:rsidRPr="00B66347" w:rsidRDefault="00A5557E" w:rsidP="00474CCC">
      <w:pPr>
        <w:ind w:firstLine="720"/>
        <w:jc w:val="both"/>
        <w:rPr>
          <w:rFonts w:asciiTheme="majorHAnsi" w:hAnsiTheme="majorHAnsi" w:cs="Calibri"/>
          <w:color w:val="000000"/>
          <w:sz w:val="24"/>
          <w:szCs w:val="24"/>
        </w:rPr>
      </w:pPr>
      <w:r w:rsidRPr="00B66347">
        <w:rPr>
          <w:rFonts w:asciiTheme="majorHAnsi" w:hAnsiTheme="majorHAnsi" w:cs="Calibri"/>
          <w:color w:val="000000"/>
          <w:sz w:val="24"/>
          <w:szCs w:val="24"/>
        </w:rPr>
        <w:t>Është detyrim për çdo mjek</w:t>
      </w:r>
      <w:r>
        <w:rPr>
          <w:rFonts w:asciiTheme="majorHAnsi" w:hAnsiTheme="majorHAnsi" w:cs="Calibri"/>
          <w:color w:val="000000"/>
          <w:sz w:val="24"/>
          <w:szCs w:val="24"/>
        </w:rPr>
        <w:t>,</w:t>
      </w:r>
      <w:r w:rsidRPr="00B66347">
        <w:rPr>
          <w:rFonts w:asciiTheme="majorHAnsi" w:hAnsiTheme="majorHAnsi" w:cs="Calibri"/>
          <w:color w:val="000000"/>
          <w:sz w:val="24"/>
          <w:szCs w:val="24"/>
        </w:rPr>
        <w:t xml:space="preserve"> marrja e pëlqimit të të sëmurit përpara çdo</w:t>
      </w:r>
      <w:r w:rsidR="005E4964">
        <w:rPr>
          <w:rFonts w:asciiTheme="majorHAnsi" w:hAnsiTheme="majorHAnsi" w:cs="Calibri"/>
          <w:color w:val="000000"/>
          <w:sz w:val="24"/>
          <w:szCs w:val="24"/>
        </w:rPr>
        <w:t xml:space="preserve"> ndërhyrjeje, ekzaminimi</w:t>
      </w:r>
      <w:r w:rsidRPr="00B66347">
        <w:rPr>
          <w:rFonts w:asciiTheme="majorHAnsi" w:hAnsiTheme="majorHAnsi" w:cs="Calibri"/>
          <w:color w:val="000000"/>
          <w:sz w:val="24"/>
          <w:szCs w:val="24"/>
        </w:rPr>
        <w:t xml:space="preserve"> apo mjekim</w:t>
      </w:r>
      <w:r w:rsidR="005E4964">
        <w:rPr>
          <w:rFonts w:asciiTheme="majorHAnsi" w:hAnsiTheme="majorHAnsi" w:cs="Calibri"/>
          <w:color w:val="000000"/>
          <w:sz w:val="24"/>
          <w:szCs w:val="24"/>
        </w:rPr>
        <w:t>i</w:t>
      </w:r>
      <w:r w:rsidRPr="00B66347">
        <w:rPr>
          <w:rFonts w:asciiTheme="majorHAnsi" w:hAnsiTheme="majorHAnsi" w:cs="Calibri"/>
          <w:color w:val="000000"/>
          <w:sz w:val="24"/>
          <w:szCs w:val="24"/>
        </w:rPr>
        <w:t xml:space="preserve"> të propozuar, pasi ta ketë informuar me hollësi dhe të jetë bindur se i sëmuri e ka kuptuar. Kur i sëmuri, në gjendje për të shprehur vullnetin e tij, refuzon ndërhyrjen e propozuar, mjeku stomatolog duhet të pranojë vullnetin e të sëmurit, pasi ta ketë informuar dhe bindur për pasojat e pritshme. Në qoftë se i së</w:t>
      </w:r>
      <w:r>
        <w:rPr>
          <w:rFonts w:asciiTheme="majorHAnsi" w:hAnsiTheme="majorHAnsi" w:cs="Calibri"/>
          <w:color w:val="000000"/>
          <w:sz w:val="24"/>
          <w:szCs w:val="24"/>
        </w:rPr>
        <w:t>muri është n</w:t>
      </w:r>
      <w:r w:rsidRPr="00B66347">
        <w:rPr>
          <w:rFonts w:asciiTheme="majorHAnsi" w:hAnsiTheme="majorHAnsi" w:cs="Calibri"/>
          <w:color w:val="000000"/>
          <w:sz w:val="24"/>
          <w:szCs w:val="24"/>
        </w:rPr>
        <w:t>ën 16 vjeç, ose i paaftë për të shprehur vullnetin e tij për të marrë vendime, mjeku stomatolog nuk mund të ndërhyjë pa njoftuar të afërmit e të sëmurit</w:t>
      </w:r>
      <w:r w:rsidR="005E4964">
        <w:rPr>
          <w:rFonts w:asciiTheme="majorHAnsi" w:hAnsiTheme="majorHAnsi" w:cs="Calibri"/>
          <w:color w:val="000000"/>
          <w:sz w:val="24"/>
          <w:szCs w:val="24"/>
        </w:rPr>
        <w:t>,</w:t>
      </w:r>
      <w:r w:rsidRPr="00B66347">
        <w:rPr>
          <w:rFonts w:asciiTheme="majorHAnsi" w:hAnsiTheme="majorHAnsi" w:cs="Calibri"/>
          <w:color w:val="000000"/>
          <w:sz w:val="24"/>
          <w:szCs w:val="24"/>
        </w:rPr>
        <w:t xml:space="preserve"> apo personin përgjegjës legjitim, me përjashtim të rasteve urgjente</w:t>
      </w:r>
      <w:r w:rsidR="005E4964">
        <w:rPr>
          <w:rFonts w:asciiTheme="majorHAnsi" w:hAnsiTheme="majorHAnsi" w:cs="Calibri"/>
          <w:color w:val="000000"/>
          <w:sz w:val="24"/>
          <w:szCs w:val="24"/>
        </w:rPr>
        <w:t>,</w:t>
      </w:r>
      <w:r w:rsidRPr="00B66347">
        <w:rPr>
          <w:rFonts w:asciiTheme="majorHAnsi" w:hAnsiTheme="majorHAnsi" w:cs="Calibri"/>
          <w:color w:val="000000"/>
          <w:sz w:val="24"/>
          <w:szCs w:val="24"/>
        </w:rPr>
        <w:t xml:space="preserve"> apo të pamundësisë për të kontaktuar këta persona. Informimi i të sëmurit dhe marrja e pëlqimit</w:t>
      </w:r>
      <w:r>
        <w:rPr>
          <w:rFonts w:asciiTheme="majorHAnsi" w:hAnsiTheme="majorHAnsi" w:cs="Calibri"/>
          <w:color w:val="000000"/>
          <w:sz w:val="24"/>
          <w:szCs w:val="24"/>
        </w:rPr>
        <w:t>,</w:t>
      </w:r>
      <w:r w:rsidRPr="00B66347">
        <w:rPr>
          <w:rFonts w:asciiTheme="majorHAnsi" w:hAnsiTheme="majorHAnsi" w:cs="Calibri"/>
          <w:color w:val="000000"/>
          <w:sz w:val="24"/>
          <w:szCs w:val="24"/>
        </w:rPr>
        <w:t xml:space="preserve"> apo refuzimi i tij shprehen me shkrim në dosjen klinike</w:t>
      </w:r>
      <w:r w:rsidR="005E4964">
        <w:rPr>
          <w:rFonts w:asciiTheme="majorHAnsi" w:hAnsiTheme="majorHAnsi" w:cs="Calibri"/>
          <w:color w:val="000000"/>
          <w:sz w:val="24"/>
          <w:szCs w:val="24"/>
        </w:rPr>
        <w:t xml:space="preserve"> të</w:t>
      </w:r>
      <w:r w:rsidRPr="00B66347">
        <w:rPr>
          <w:rFonts w:asciiTheme="majorHAnsi" w:hAnsiTheme="majorHAnsi" w:cs="Calibri"/>
          <w:color w:val="000000"/>
          <w:sz w:val="24"/>
          <w:szCs w:val="24"/>
        </w:rPr>
        <w:t xml:space="preserve"> të sëmurit dhe firmoset nga i ai</w:t>
      </w:r>
      <w:r>
        <w:rPr>
          <w:rFonts w:asciiTheme="majorHAnsi" w:hAnsiTheme="majorHAnsi" w:cs="Calibri"/>
          <w:color w:val="000000"/>
          <w:sz w:val="24"/>
          <w:szCs w:val="24"/>
        </w:rPr>
        <w:t>,</w:t>
      </w:r>
      <w:r w:rsidRPr="00B66347">
        <w:rPr>
          <w:rFonts w:asciiTheme="majorHAnsi" w:hAnsiTheme="majorHAnsi" w:cs="Calibri"/>
          <w:color w:val="000000"/>
          <w:sz w:val="24"/>
          <w:szCs w:val="24"/>
        </w:rPr>
        <w:t xml:space="preserve"> apo personat legjitim që e kanë në kujdestari.</w:t>
      </w:r>
    </w:p>
    <w:p w:rsidR="00A5557E" w:rsidRDefault="00A5557E" w:rsidP="00A5557E">
      <w:pPr>
        <w:jc w:val="center"/>
        <w:rPr>
          <w:rFonts w:asciiTheme="majorHAnsi" w:hAnsiTheme="majorHAnsi" w:cs="Calibri"/>
          <w:b/>
          <w:color w:val="000000"/>
          <w:sz w:val="24"/>
          <w:szCs w:val="24"/>
        </w:rPr>
      </w:pPr>
      <w:r w:rsidRPr="00D23DE1">
        <w:rPr>
          <w:rFonts w:asciiTheme="majorHAnsi" w:hAnsiTheme="majorHAnsi" w:cs="Calibri"/>
          <w:b/>
          <w:color w:val="000000"/>
          <w:sz w:val="24"/>
          <w:szCs w:val="24"/>
        </w:rPr>
        <w:t>Neni 29 – Përfitimi i të drejtave</w:t>
      </w:r>
    </w:p>
    <w:p w:rsidR="00EB42FE" w:rsidRDefault="00A5557E" w:rsidP="00EB42FE">
      <w:pPr>
        <w:ind w:firstLine="720"/>
        <w:jc w:val="both"/>
        <w:rPr>
          <w:rFonts w:asciiTheme="majorHAnsi" w:hAnsiTheme="majorHAnsi" w:cs="Calibri"/>
          <w:color w:val="000000"/>
          <w:sz w:val="24"/>
          <w:szCs w:val="24"/>
        </w:rPr>
      </w:pPr>
      <w:r w:rsidRPr="00B66347">
        <w:rPr>
          <w:rFonts w:asciiTheme="majorHAnsi" w:hAnsiTheme="majorHAnsi" w:cs="Calibri"/>
          <w:color w:val="000000"/>
          <w:sz w:val="24"/>
          <w:szCs w:val="24"/>
        </w:rPr>
        <w:t>Mjeku Stomatolog duhet të përpiqet të mundësojë që i sëmuri i tij të përfitojë të gjitha të drejtat shoqërore</w:t>
      </w:r>
      <w:r>
        <w:rPr>
          <w:rFonts w:asciiTheme="majorHAnsi" w:hAnsiTheme="majorHAnsi" w:cs="Calibri"/>
          <w:color w:val="000000"/>
          <w:sz w:val="24"/>
          <w:szCs w:val="24"/>
        </w:rPr>
        <w:t>,</w:t>
      </w:r>
      <w:r w:rsidRPr="00B66347">
        <w:rPr>
          <w:rFonts w:asciiTheme="majorHAnsi" w:hAnsiTheme="majorHAnsi" w:cs="Calibri"/>
          <w:color w:val="000000"/>
          <w:sz w:val="24"/>
          <w:szCs w:val="24"/>
        </w:rPr>
        <w:t xml:space="preserve"> ose materiale që i takojnë me ligj</w:t>
      </w:r>
      <w:r>
        <w:rPr>
          <w:rFonts w:asciiTheme="majorHAnsi" w:hAnsiTheme="majorHAnsi" w:cs="Calibri"/>
          <w:color w:val="000000"/>
          <w:sz w:val="24"/>
          <w:szCs w:val="24"/>
        </w:rPr>
        <w:t>,</w:t>
      </w:r>
      <w:r w:rsidRPr="00B66347">
        <w:rPr>
          <w:rFonts w:asciiTheme="majorHAnsi" w:hAnsiTheme="majorHAnsi" w:cs="Calibri"/>
          <w:color w:val="000000"/>
          <w:sz w:val="24"/>
          <w:szCs w:val="24"/>
        </w:rPr>
        <w:t xml:space="preserve"> për shkak të gjendjes së tij shëndetësore. Çdo abuzim, mashtrim</w:t>
      </w:r>
      <w:r>
        <w:rPr>
          <w:rFonts w:asciiTheme="majorHAnsi" w:hAnsiTheme="majorHAnsi" w:cs="Calibri"/>
          <w:color w:val="000000"/>
          <w:sz w:val="24"/>
          <w:szCs w:val="24"/>
        </w:rPr>
        <w:t>,</w:t>
      </w:r>
      <w:r w:rsidRPr="00B66347">
        <w:rPr>
          <w:rFonts w:asciiTheme="majorHAnsi" w:hAnsiTheme="majorHAnsi" w:cs="Calibri"/>
          <w:color w:val="000000"/>
          <w:sz w:val="24"/>
          <w:szCs w:val="24"/>
        </w:rPr>
        <w:t xml:space="preserve"> ose fallsifikim i dokumentave mjekësore për këtë</w:t>
      </w:r>
      <w:r w:rsidR="005D2503">
        <w:rPr>
          <w:rFonts w:asciiTheme="majorHAnsi" w:hAnsiTheme="majorHAnsi" w:cs="Calibri"/>
          <w:color w:val="000000"/>
          <w:sz w:val="24"/>
          <w:szCs w:val="24"/>
        </w:rPr>
        <w:t xml:space="preserve"> qëll</w:t>
      </w:r>
      <w:r w:rsidR="00EB42FE">
        <w:rPr>
          <w:rFonts w:asciiTheme="majorHAnsi" w:hAnsiTheme="majorHAnsi" w:cs="Calibri"/>
          <w:color w:val="000000"/>
          <w:sz w:val="24"/>
          <w:szCs w:val="24"/>
        </w:rPr>
        <w:t>im është i dënueshëm.</w:t>
      </w:r>
    </w:p>
    <w:p w:rsidR="00A5557E" w:rsidRPr="00D23DE1" w:rsidRDefault="00A5557E" w:rsidP="00A5557E">
      <w:pPr>
        <w:jc w:val="center"/>
        <w:rPr>
          <w:rFonts w:asciiTheme="majorHAnsi" w:hAnsiTheme="majorHAnsi" w:cs="Calibri"/>
          <w:b/>
          <w:color w:val="000000"/>
          <w:sz w:val="24"/>
          <w:szCs w:val="24"/>
        </w:rPr>
      </w:pPr>
      <w:r w:rsidRPr="00D23DE1">
        <w:rPr>
          <w:rFonts w:asciiTheme="majorHAnsi" w:hAnsiTheme="majorHAnsi" w:cs="Calibri"/>
          <w:b/>
          <w:color w:val="000000"/>
          <w:sz w:val="24"/>
          <w:szCs w:val="24"/>
        </w:rPr>
        <w:t>Neni 30 – Vazhdimësia e mjekimit</w:t>
      </w:r>
    </w:p>
    <w:p w:rsidR="00364FA6" w:rsidRDefault="00A5557E" w:rsidP="005D2503">
      <w:pPr>
        <w:ind w:firstLine="720"/>
        <w:jc w:val="both"/>
        <w:rPr>
          <w:rFonts w:asciiTheme="majorHAnsi" w:hAnsiTheme="majorHAnsi" w:cs="Calibri"/>
          <w:color w:val="000000"/>
          <w:sz w:val="24"/>
          <w:szCs w:val="24"/>
        </w:rPr>
      </w:pPr>
      <w:r w:rsidRPr="00B66347">
        <w:rPr>
          <w:rFonts w:asciiTheme="majorHAnsi" w:hAnsiTheme="majorHAnsi" w:cs="Calibri"/>
          <w:color w:val="000000"/>
          <w:sz w:val="24"/>
          <w:szCs w:val="24"/>
        </w:rPr>
        <w:t>Në çfarëdo rrethanash qoftë, mjeku stomatolog e ka për detyrë të sigurojë vazhdimin e mjekimit të të sëmurit të tij. Edhe në rast të një rreziku publik, mjeku stomatolog nuk duhet të braktisë të sëmurët e tij, veçse me Urdhër nga autoritetet përgjegjëse në përputhje me Ligjin. Në rastet kur mjeku do të largohet dhe do të lerë detyrën për një kohë, apo kur ai e gjykon se problemet</w:t>
      </w:r>
      <w:r w:rsidR="005D2503">
        <w:rPr>
          <w:rFonts w:asciiTheme="majorHAnsi" w:hAnsiTheme="majorHAnsi" w:cs="Calibri"/>
          <w:color w:val="000000"/>
          <w:sz w:val="24"/>
          <w:szCs w:val="24"/>
        </w:rPr>
        <w:t>,</w:t>
      </w:r>
      <w:r w:rsidRPr="00B66347">
        <w:rPr>
          <w:rFonts w:asciiTheme="majorHAnsi" w:hAnsiTheme="majorHAnsi" w:cs="Calibri"/>
          <w:color w:val="000000"/>
          <w:sz w:val="24"/>
          <w:szCs w:val="24"/>
        </w:rPr>
        <w:t xml:space="preserve"> apo gjendja shëndetësore e të sëmurit dalin jashtë aftësive dhe njohurive të tij profesionale, apo jashtë mundësive të tjera për ta trajtuar, atëhere mjeku e ka për detyrë të marrë të gjitha masat</w:t>
      </w:r>
      <w:r>
        <w:rPr>
          <w:rFonts w:asciiTheme="majorHAnsi" w:hAnsiTheme="majorHAnsi" w:cs="Calibri"/>
          <w:color w:val="000000"/>
          <w:sz w:val="24"/>
          <w:szCs w:val="24"/>
        </w:rPr>
        <w:t>,</w:t>
      </w:r>
      <w:r w:rsidRPr="00B66347">
        <w:rPr>
          <w:rFonts w:asciiTheme="majorHAnsi" w:hAnsiTheme="majorHAnsi" w:cs="Calibri"/>
          <w:color w:val="000000"/>
          <w:sz w:val="24"/>
          <w:szCs w:val="24"/>
        </w:rPr>
        <w:t xml:space="preserve"> që i sëmuri të kalojë </w:t>
      </w:r>
      <w:r w:rsidRPr="00B66347">
        <w:rPr>
          <w:rFonts w:asciiTheme="majorHAnsi" w:hAnsiTheme="majorHAnsi" w:cs="Calibri"/>
          <w:color w:val="000000"/>
          <w:sz w:val="24"/>
          <w:szCs w:val="24"/>
        </w:rPr>
        <w:lastRenderedPageBreak/>
        <w:t>për të vazhduar mjekimin tek një mjek tjetër i fushës përkatëse</w:t>
      </w:r>
      <w:r>
        <w:rPr>
          <w:rFonts w:asciiTheme="majorHAnsi" w:hAnsiTheme="majorHAnsi" w:cs="Calibri"/>
          <w:color w:val="000000"/>
          <w:sz w:val="24"/>
          <w:szCs w:val="24"/>
        </w:rPr>
        <w:t>,</w:t>
      </w:r>
      <w:r w:rsidRPr="00B66347">
        <w:rPr>
          <w:rFonts w:asciiTheme="majorHAnsi" w:hAnsiTheme="majorHAnsi" w:cs="Calibri"/>
          <w:color w:val="000000"/>
          <w:sz w:val="24"/>
          <w:szCs w:val="24"/>
        </w:rPr>
        <w:t xml:space="preserve"> i aftë pë</w:t>
      </w:r>
      <w:r w:rsidR="00364FA6">
        <w:rPr>
          <w:rFonts w:asciiTheme="majorHAnsi" w:hAnsiTheme="majorHAnsi" w:cs="Calibri"/>
          <w:color w:val="000000"/>
          <w:sz w:val="24"/>
          <w:szCs w:val="24"/>
        </w:rPr>
        <w:t>r të marrë përsipër këtë trajtim.</w:t>
      </w:r>
    </w:p>
    <w:p w:rsidR="00A5557E" w:rsidRPr="00D23DE1" w:rsidRDefault="00A5557E" w:rsidP="00A5557E">
      <w:pPr>
        <w:jc w:val="center"/>
        <w:rPr>
          <w:rFonts w:asciiTheme="majorHAnsi" w:hAnsiTheme="majorHAnsi" w:cs="Calibri"/>
          <w:b/>
          <w:color w:val="000000"/>
          <w:sz w:val="24"/>
          <w:szCs w:val="24"/>
        </w:rPr>
      </w:pPr>
      <w:r w:rsidRPr="00D23DE1">
        <w:rPr>
          <w:rFonts w:asciiTheme="majorHAnsi" w:hAnsiTheme="majorHAnsi" w:cs="Calibri"/>
          <w:b/>
          <w:color w:val="000000"/>
          <w:sz w:val="24"/>
          <w:szCs w:val="24"/>
        </w:rPr>
        <w:t>Neni 31 – Ndërrimi i mjekut kurues</w:t>
      </w:r>
    </w:p>
    <w:p w:rsidR="00DE0D2E" w:rsidRPr="00DE0D2E" w:rsidRDefault="00A5557E" w:rsidP="00DE0D2E">
      <w:pPr>
        <w:pStyle w:val="NoSpacing"/>
        <w:ind w:firstLine="720"/>
        <w:rPr>
          <w:rFonts w:asciiTheme="majorHAnsi" w:hAnsiTheme="majorHAnsi" w:cs="Calibri"/>
          <w:color w:val="000000"/>
          <w:sz w:val="24"/>
          <w:szCs w:val="24"/>
        </w:rPr>
      </w:pPr>
      <w:r w:rsidRPr="00DE0D2E">
        <w:rPr>
          <w:rFonts w:asciiTheme="majorHAnsi" w:hAnsiTheme="majorHAnsi" w:cs="Calibri"/>
          <w:color w:val="000000"/>
          <w:sz w:val="24"/>
          <w:szCs w:val="24"/>
        </w:rPr>
        <w:t>Mjeku stomatolog ka të drejtë të heqë dorë, apo të refuzojë vazhdimin e mjekimit të të sëmurit dhe të rekomandojë trajtimin e tij tek një mjek, apo institucion tjetër në këto raste:</w:t>
      </w:r>
    </w:p>
    <w:p w:rsidR="00A5557E" w:rsidRPr="00DE0D2E" w:rsidRDefault="00A5557E" w:rsidP="00DE0D2E">
      <w:pPr>
        <w:pStyle w:val="NoSpacing"/>
        <w:ind w:firstLine="720"/>
        <w:rPr>
          <w:rFonts w:asciiTheme="majorHAnsi" w:hAnsiTheme="majorHAnsi"/>
          <w:sz w:val="24"/>
          <w:szCs w:val="24"/>
        </w:rPr>
      </w:pPr>
      <w:r w:rsidRPr="00DE0D2E">
        <w:rPr>
          <w:rFonts w:asciiTheme="majorHAnsi" w:hAnsiTheme="majorHAnsi"/>
          <w:sz w:val="24"/>
          <w:szCs w:val="24"/>
        </w:rPr>
        <w:t xml:space="preserve">a. Për arsye profesionale apo personale; </w:t>
      </w:r>
    </w:p>
    <w:p w:rsidR="00A5557E" w:rsidRPr="00DE0D2E" w:rsidRDefault="00A5557E" w:rsidP="00DE0D2E">
      <w:pPr>
        <w:pStyle w:val="NoSpacing"/>
        <w:ind w:left="720"/>
        <w:rPr>
          <w:rFonts w:asciiTheme="majorHAnsi" w:hAnsiTheme="majorHAnsi"/>
          <w:sz w:val="24"/>
          <w:szCs w:val="24"/>
        </w:rPr>
      </w:pPr>
      <w:r w:rsidRPr="00DE0D2E">
        <w:rPr>
          <w:rFonts w:asciiTheme="majorHAnsi" w:hAnsiTheme="majorHAnsi"/>
          <w:sz w:val="24"/>
          <w:szCs w:val="24"/>
        </w:rPr>
        <w:t>b. Kur i sëmuri, i aftë dhe i ndërgjegjshëm për të marrë vendime të pavaruara, humb besimin tek mjeku stomatolog ;</w:t>
      </w:r>
    </w:p>
    <w:p w:rsidR="00A5557E" w:rsidRPr="00DE0D2E" w:rsidRDefault="00A5557E" w:rsidP="00DE0D2E">
      <w:pPr>
        <w:pStyle w:val="NoSpacing"/>
        <w:ind w:firstLine="720"/>
        <w:rPr>
          <w:rFonts w:asciiTheme="majorHAnsi" w:hAnsiTheme="majorHAnsi"/>
          <w:sz w:val="24"/>
          <w:szCs w:val="24"/>
        </w:rPr>
      </w:pPr>
      <w:r w:rsidRPr="00DE0D2E">
        <w:rPr>
          <w:rFonts w:asciiTheme="majorHAnsi" w:hAnsiTheme="majorHAnsi"/>
          <w:sz w:val="24"/>
          <w:szCs w:val="24"/>
        </w:rPr>
        <w:t xml:space="preserve">c. Kur i sëmuri, i cili është koshient, sillet në mënyrë të pahijshme, bëhet brutal dhe kërcënues ndaj mjekut. </w:t>
      </w:r>
    </w:p>
    <w:p w:rsidR="00A5557E" w:rsidRPr="00B66347" w:rsidRDefault="00A5557E" w:rsidP="00EB42FE">
      <w:pPr>
        <w:ind w:firstLine="720"/>
        <w:jc w:val="both"/>
        <w:rPr>
          <w:rFonts w:asciiTheme="majorHAnsi" w:hAnsiTheme="majorHAnsi" w:cs="Calibri"/>
          <w:color w:val="000000"/>
          <w:sz w:val="24"/>
          <w:szCs w:val="24"/>
        </w:rPr>
      </w:pPr>
      <w:r w:rsidRPr="00B66347">
        <w:rPr>
          <w:rFonts w:asciiTheme="majorHAnsi" w:hAnsiTheme="majorHAnsi" w:cs="Calibri"/>
          <w:color w:val="000000"/>
          <w:sz w:val="24"/>
          <w:szCs w:val="24"/>
        </w:rPr>
        <w:t xml:space="preserve">Edhe në këto raste, nëse i sëmuri përbën urgjencë mjekësore, mjeku e ka për detyrë t’i ofrojë ndihmën mjekësore deri në kapërcimin e </w:t>
      </w:r>
      <w:r>
        <w:rPr>
          <w:rFonts w:asciiTheme="majorHAnsi" w:hAnsiTheme="majorHAnsi" w:cs="Calibri"/>
          <w:color w:val="000000"/>
          <w:sz w:val="24"/>
          <w:szCs w:val="24"/>
        </w:rPr>
        <w:t>situates,</w:t>
      </w:r>
      <w:r w:rsidRPr="00B66347">
        <w:rPr>
          <w:rFonts w:asciiTheme="majorHAnsi" w:hAnsiTheme="majorHAnsi" w:cs="Calibri"/>
          <w:color w:val="000000"/>
          <w:sz w:val="24"/>
          <w:szCs w:val="24"/>
        </w:rPr>
        <w:t xml:space="preserve"> apo të ketë siguruar vazhdimin </w:t>
      </w:r>
      <w:r w:rsidR="00EB42FE">
        <w:rPr>
          <w:rFonts w:asciiTheme="majorHAnsi" w:hAnsiTheme="majorHAnsi" w:cs="Calibri"/>
          <w:color w:val="000000"/>
          <w:sz w:val="24"/>
          <w:szCs w:val="24"/>
        </w:rPr>
        <w:t>e trajtimit nga një mjek stomatolog tjetër.</w:t>
      </w:r>
    </w:p>
    <w:p w:rsidR="00A5557E" w:rsidRPr="00D23DE1" w:rsidRDefault="00A5557E" w:rsidP="00A5557E">
      <w:pPr>
        <w:jc w:val="center"/>
        <w:rPr>
          <w:rFonts w:asciiTheme="majorHAnsi" w:hAnsiTheme="majorHAnsi" w:cs="Calibri"/>
          <w:b/>
          <w:color w:val="000000"/>
          <w:sz w:val="24"/>
          <w:szCs w:val="24"/>
        </w:rPr>
      </w:pPr>
      <w:r w:rsidRPr="00D23DE1">
        <w:rPr>
          <w:rFonts w:asciiTheme="majorHAnsi" w:hAnsiTheme="majorHAnsi" w:cs="Calibri"/>
          <w:b/>
          <w:color w:val="000000"/>
          <w:sz w:val="24"/>
          <w:szCs w:val="24"/>
        </w:rPr>
        <w:t>Neni 32 – Ndihma mjekësore për të dënuarit</w:t>
      </w:r>
    </w:p>
    <w:p w:rsidR="00A5557E" w:rsidRPr="00B66347" w:rsidRDefault="00A5557E" w:rsidP="00474CCC">
      <w:pPr>
        <w:ind w:firstLine="720"/>
        <w:jc w:val="both"/>
        <w:rPr>
          <w:rFonts w:asciiTheme="majorHAnsi" w:hAnsiTheme="majorHAnsi" w:cs="Calibri"/>
          <w:color w:val="000000"/>
          <w:sz w:val="24"/>
          <w:szCs w:val="24"/>
        </w:rPr>
      </w:pPr>
      <w:r w:rsidRPr="00B66347">
        <w:rPr>
          <w:rFonts w:asciiTheme="majorHAnsi" w:hAnsiTheme="majorHAnsi" w:cs="Calibri"/>
          <w:color w:val="000000"/>
          <w:sz w:val="24"/>
          <w:szCs w:val="24"/>
        </w:rPr>
        <w:t>Kur mjeku stomatolog punon në një institucion</w:t>
      </w:r>
      <w:r>
        <w:rPr>
          <w:rFonts w:asciiTheme="majorHAnsi" w:hAnsiTheme="majorHAnsi" w:cs="Calibri"/>
          <w:color w:val="000000"/>
          <w:sz w:val="24"/>
          <w:szCs w:val="24"/>
        </w:rPr>
        <w:t>,</w:t>
      </w:r>
      <w:r w:rsidRPr="00B66347">
        <w:rPr>
          <w:rFonts w:asciiTheme="majorHAnsi" w:hAnsiTheme="majorHAnsi" w:cs="Calibri"/>
          <w:color w:val="000000"/>
          <w:sz w:val="24"/>
          <w:szCs w:val="24"/>
        </w:rPr>
        <w:t xml:space="preserve"> ku të dënuarit vuajnë masën e dënimit,</w:t>
      </w:r>
      <w:r>
        <w:rPr>
          <w:rFonts w:asciiTheme="majorHAnsi" w:hAnsiTheme="majorHAnsi" w:cs="Calibri"/>
          <w:color w:val="000000"/>
          <w:sz w:val="24"/>
          <w:szCs w:val="24"/>
        </w:rPr>
        <w:t xml:space="preserve"> apo kërkohet për të trajtuar një</w:t>
      </w:r>
      <w:r w:rsidRPr="00B66347">
        <w:rPr>
          <w:rFonts w:asciiTheme="majorHAnsi" w:hAnsiTheme="majorHAnsi" w:cs="Calibri"/>
          <w:color w:val="000000"/>
          <w:sz w:val="24"/>
          <w:szCs w:val="24"/>
        </w:rPr>
        <w:t xml:space="preserve"> person,</w:t>
      </w:r>
      <w:r>
        <w:rPr>
          <w:rFonts w:asciiTheme="majorHAnsi" w:hAnsiTheme="majorHAnsi" w:cs="Calibri"/>
          <w:color w:val="000000"/>
          <w:sz w:val="24"/>
          <w:szCs w:val="24"/>
        </w:rPr>
        <w:t xml:space="preserve"> i cili</w:t>
      </w:r>
      <w:r w:rsidRPr="00B66347">
        <w:rPr>
          <w:rFonts w:asciiTheme="majorHAnsi" w:hAnsiTheme="majorHAnsi" w:cs="Calibri"/>
          <w:color w:val="000000"/>
          <w:sz w:val="24"/>
          <w:szCs w:val="24"/>
        </w:rPr>
        <w:t xml:space="preserve"> është viktimë e një keqtrajtimi, duhet jo vetëm t’i ofrojë ndihmë mjekësore, por edhe të mbrojë të drejtat e dinjitetin e tij. Nëse për arsye të moshës, gjendjes fizike apo psikike, nuk është i zoti për t</w:t>
      </w:r>
      <w:r>
        <w:rPr>
          <w:rFonts w:asciiTheme="majorHAnsi" w:hAnsiTheme="majorHAnsi" w:cs="Calibri"/>
          <w:color w:val="000000"/>
          <w:sz w:val="24"/>
          <w:szCs w:val="24"/>
        </w:rPr>
        <w:t>`</w:t>
      </w:r>
      <w:r w:rsidRPr="00B66347">
        <w:rPr>
          <w:rFonts w:asciiTheme="majorHAnsi" w:hAnsiTheme="majorHAnsi" w:cs="Calibri"/>
          <w:color w:val="000000"/>
          <w:sz w:val="24"/>
          <w:szCs w:val="24"/>
        </w:rPr>
        <w:t>u mbrojtur, mjeku</w:t>
      </w:r>
      <w:r w:rsidR="00EB42FE">
        <w:rPr>
          <w:rFonts w:asciiTheme="majorHAnsi" w:hAnsiTheme="majorHAnsi" w:cs="Calibri"/>
          <w:color w:val="000000"/>
          <w:sz w:val="24"/>
          <w:szCs w:val="24"/>
        </w:rPr>
        <w:t xml:space="preserve"> duhet të verë në dijeni organet kompetente, të njohura me ligj.</w:t>
      </w:r>
    </w:p>
    <w:p w:rsidR="00A5557E" w:rsidRPr="00D23DE1" w:rsidRDefault="00A5557E" w:rsidP="00A5557E">
      <w:pPr>
        <w:jc w:val="center"/>
        <w:rPr>
          <w:rFonts w:asciiTheme="majorHAnsi" w:hAnsiTheme="majorHAnsi" w:cs="Calibri"/>
          <w:b/>
          <w:color w:val="000000"/>
          <w:sz w:val="24"/>
          <w:szCs w:val="24"/>
        </w:rPr>
      </w:pPr>
      <w:r w:rsidRPr="00D23DE1">
        <w:rPr>
          <w:rFonts w:asciiTheme="majorHAnsi" w:hAnsiTheme="majorHAnsi" w:cs="Calibri"/>
          <w:b/>
          <w:color w:val="000000"/>
          <w:sz w:val="24"/>
          <w:szCs w:val="24"/>
        </w:rPr>
        <w:t xml:space="preserve">Neni 33 </w:t>
      </w:r>
      <w:r>
        <w:rPr>
          <w:rFonts w:asciiTheme="majorHAnsi" w:hAnsiTheme="majorHAnsi" w:cs="Calibri"/>
          <w:b/>
          <w:color w:val="000000"/>
          <w:sz w:val="24"/>
          <w:szCs w:val="24"/>
        </w:rPr>
        <w:t>–</w:t>
      </w:r>
      <w:r w:rsidRPr="00D23DE1">
        <w:rPr>
          <w:rFonts w:asciiTheme="majorHAnsi" w:hAnsiTheme="majorHAnsi" w:cs="Calibri"/>
          <w:b/>
          <w:color w:val="000000"/>
          <w:sz w:val="24"/>
          <w:szCs w:val="24"/>
        </w:rPr>
        <w:t xml:space="preserve"> Mjekimi dhe ushqyerja e detyruar për të dënuarin</w:t>
      </w:r>
    </w:p>
    <w:p w:rsidR="00A5557E" w:rsidRPr="00B66347" w:rsidRDefault="00A5557E" w:rsidP="00EB42FE">
      <w:pPr>
        <w:ind w:firstLine="720"/>
        <w:jc w:val="both"/>
        <w:rPr>
          <w:rFonts w:asciiTheme="majorHAnsi" w:hAnsiTheme="majorHAnsi" w:cs="Calibri"/>
          <w:color w:val="000000"/>
          <w:sz w:val="24"/>
          <w:szCs w:val="24"/>
        </w:rPr>
      </w:pPr>
      <w:r w:rsidRPr="00B66347">
        <w:rPr>
          <w:rFonts w:asciiTheme="majorHAnsi" w:hAnsiTheme="majorHAnsi" w:cs="Calibri"/>
          <w:color w:val="000000"/>
          <w:sz w:val="24"/>
          <w:szCs w:val="24"/>
        </w:rPr>
        <w:t>Mjeku stomatolog e ka të ndaluar kategorikisht të marrë pjesë</w:t>
      </w:r>
      <w:r>
        <w:rPr>
          <w:rFonts w:asciiTheme="majorHAnsi" w:hAnsiTheme="majorHAnsi" w:cs="Calibri"/>
          <w:color w:val="000000"/>
          <w:sz w:val="24"/>
          <w:szCs w:val="24"/>
        </w:rPr>
        <w:t>,</w:t>
      </w:r>
      <w:r w:rsidRPr="00B66347">
        <w:rPr>
          <w:rFonts w:asciiTheme="majorHAnsi" w:hAnsiTheme="majorHAnsi" w:cs="Calibri"/>
          <w:color w:val="000000"/>
          <w:sz w:val="24"/>
          <w:szCs w:val="24"/>
        </w:rPr>
        <w:t xml:space="preserve"> apo të asistojë në dhunë</w:t>
      </w:r>
      <w:r>
        <w:rPr>
          <w:rFonts w:asciiTheme="majorHAnsi" w:hAnsiTheme="majorHAnsi" w:cs="Calibri"/>
          <w:color w:val="000000"/>
          <w:sz w:val="24"/>
          <w:szCs w:val="24"/>
        </w:rPr>
        <w:t>,</w:t>
      </w:r>
      <w:r w:rsidRPr="00B66347">
        <w:rPr>
          <w:rFonts w:asciiTheme="majorHAnsi" w:hAnsiTheme="majorHAnsi" w:cs="Calibri"/>
          <w:color w:val="000000"/>
          <w:sz w:val="24"/>
          <w:szCs w:val="24"/>
        </w:rPr>
        <w:t xml:space="preserve"> ose</w:t>
      </w:r>
      <w:r>
        <w:rPr>
          <w:rFonts w:asciiTheme="majorHAnsi" w:hAnsiTheme="majorHAnsi" w:cs="Calibri"/>
          <w:color w:val="000000"/>
          <w:sz w:val="24"/>
          <w:szCs w:val="24"/>
        </w:rPr>
        <w:t xml:space="preserve"> tortura ndaj të pandehurit. M</w:t>
      </w:r>
      <w:r w:rsidRPr="00B66347">
        <w:rPr>
          <w:rFonts w:asciiTheme="majorHAnsi" w:hAnsiTheme="majorHAnsi" w:cs="Calibri"/>
          <w:color w:val="000000"/>
          <w:sz w:val="24"/>
          <w:szCs w:val="24"/>
        </w:rPr>
        <w:t xml:space="preserve">jekimi dhe ushqimi i detyruar lejohet vetëm në rastet kur i dënuari i sëmurë nuk është mendërisht i aftë të vendosë vetë. Në qoftë se një i rritur, mendërisht i shëndoshë dhe i vetëdijshëm, refuzon ushqimin me vullnetin e tij, </w:t>
      </w:r>
      <w:r w:rsidR="00EB42FE">
        <w:rPr>
          <w:rFonts w:asciiTheme="majorHAnsi" w:hAnsiTheme="majorHAnsi" w:cs="Calibri"/>
          <w:color w:val="000000"/>
          <w:sz w:val="24"/>
          <w:szCs w:val="24"/>
        </w:rPr>
        <w:t>mjeku stomatolog duhet të respektojë vullnetin e të sëmurit.</w:t>
      </w:r>
    </w:p>
    <w:p w:rsidR="00A5557E" w:rsidRPr="00D23DE1" w:rsidRDefault="00A5557E" w:rsidP="00A5557E">
      <w:pPr>
        <w:jc w:val="center"/>
        <w:rPr>
          <w:rFonts w:asciiTheme="majorHAnsi" w:hAnsiTheme="majorHAnsi" w:cs="Calibri"/>
          <w:b/>
          <w:color w:val="000000"/>
          <w:sz w:val="24"/>
          <w:szCs w:val="24"/>
        </w:rPr>
      </w:pPr>
      <w:r w:rsidRPr="00D23DE1">
        <w:rPr>
          <w:rFonts w:asciiTheme="majorHAnsi" w:hAnsiTheme="majorHAnsi" w:cs="Calibri"/>
          <w:b/>
          <w:color w:val="000000"/>
          <w:sz w:val="24"/>
          <w:szCs w:val="24"/>
        </w:rPr>
        <w:t>Neni 34 – Dokumentimi i veprimeve mjekësore</w:t>
      </w:r>
    </w:p>
    <w:p w:rsidR="00A5557E" w:rsidRPr="00B66347" w:rsidRDefault="00A5557E" w:rsidP="00EB42FE">
      <w:pPr>
        <w:ind w:firstLine="720"/>
        <w:jc w:val="both"/>
        <w:rPr>
          <w:rFonts w:asciiTheme="majorHAnsi" w:hAnsiTheme="majorHAnsi" w:cs="Calibri"/>
          <w:color w:val="000000"/>
          <w:sz w:val="24"/>
          <w:szCs w:val="24"/>
        </w:rPr>
      </w:pPr>
      <w:r w:rsidRPr="00B66347">
        <w:rPr>
          <w:rFonts w:asciiTheme="majorHAnsi" w:hAnsiTheme="majorHAnsi" w:cs="Calibri"/>
          <w:color w:val="000000"/>
          <w:sz w:val="24"/>
          <w:szCs w:val="24"/>
        </w:rPr>
        <w:t>Të gjitha veprimet diagnostikuese e mjekuese që kryen n</w:t>
      </w:r>
      <w:r>
        <w:rPr>
          <w:rFonts w:asciiTheme="majorHAnsi" w:hAnsiTheme="majorHAnsi" w:cs="Calibri"/>
          <w:color w:val="000000"/>
          <w:sz w:val="24"/>
          <w:szCs w:val="24"/>
        </w:rPr>
        <w:t>ë praktikën klinike në çdo lloj</w:t>
      </w:r>
      <w:r w:rsidRPr="00B66347">
        <w:rPr>
          <w:rFonts w:asciiTheme="majorHAnsi" w:hAnsiTheme="majorHAnsi" w:cs="Calibri"/>
          <w:color w:val="000000"/>
          <w:sz w:val="24"/>
          <w:szCs w:val="24"/>
        </w:rPr>
        <w:t xml:space="preserve"> shërbimi dhe profili ambulator, spitalor, publik a privat, mjeku përshkruan (regjistron) dokumentat mjekësore të posaçme</w:t>
      </w:r>
      <w:r>
        <w:rPr>
          <w:rFonts w:asciiTheme="majorHAnsi" w:hAnsiTheme="majorHAnsi" w:cs="Calibri"/>
          <w:color w:val="000000"/>
          <w:sz w:val="24"/>
          <w:szCs w:val="24"/>
        </w:rPr>
        <w:t>,</w:t>
      </w:r>
      <w:r w:rsidRPr="00B66347">
        <w:rPr>
          <w:rFonts w:asciiTheme="majorHAnsi" w:hAnsiTheme="majorHAnsi" w:cs="Calibri"/>
          <w:color w:val="000000"/>
          <w:sz w:val="24"/>
          <w:szCs w:val="24"/>
        </w:rPr>
        <w:t xml:space="preserve"> të cilat ruhen e mirëmbahen në përputhje me dispozitat që aplikon institucioni shëndetësor</w:t>
      </w:r>
      <w:r>
        <w:rPr>
          <w:rFonts w:asciiTheme="majorHAnsi" w:hAnsiTheme="majorHAnsi" w:cs="Calibri"/>
          <w:color w:val="000000"/>
          <w:sz w:val="24"/>
          <w:szCs w:val="24"/>
        </w:rPr>
        <w:t>,</w:t>
      </w:r>
      <w:r w:rsidRPr="00B66347">
        <w:rPr>
          <w:rFonts w:asciiTheme="majorHAnsi" w:hAnsiTheme="majorHAnsi" w:cs="Calibri"/>
          <w:color w:val="000000"/>
          <w:sz w:val="24"/>
          <w:szCs w:val="24"/>
        </w:rPr>
        <w:t xml:space="preserve"> në kushtet e respektimit dh</w:t>
      </w:r>
      <w:r w:rsidR="00A65E92">
        <w:rPr>
          <w:rFonts w:asciiTheme="majorHAnsi" w:hAnsiTheme="majorHAnsi" w:cs="Calibri"/>
          <w:color w:val="000000"/>
          <w:sz w:val="24"/>
          <w:szCs w:val="24"/>
        </w:rPr>
        <w:t>e të ruajtjes së sekretit profe</w:t>
      </w:r>
      <w:r w:rsidRPr="00B66347">
        <w:rPr>
          <w:rFonts w:asciiTheme="majorHAnsi" w:hAnsiTheme="majorHAnsi" w:cs="Calibri"/>
          <w:color w:val="000000"/>
          <w:sz w:val="24"/>
          <w:szCs w:val="24"/>
        </w:rPr>
        <w:t>sional. Mjeku stomatolog e ka për detyrë të krijojë Dosjen (kartelën) klinike individuale të të sëmurit</w:t>
      </w:r>
      <w:r>
        <w:rPr>
          <w:rFonts w:asciiTheme="majorHAnsi" w:hAnsiTheme="majorHAnsi" w:cs="Calibri"/>
          <w:color w:val="000000"/>
          <w:sz w:val="24"/>
          <w:szCs w:val="24"/>
        </w:rPr>
        <w:t>, e cila plotësohet dhe ruhet n</w:t>
      </w:r>
      <w:r w:rsidRPr="00B66347">
        <w:rPr>
          <w:rFonts w:asciiTheme="majorHAnsi" w:hAnsiTheme="majorHAnsi" w:cs="Calibri"/>
          <w:color w:val="000000"/>
          <w:sz w:val="24"/>
          <w:szCs w:val="24"/>
        </w:rPr>
        <w:t>ën përgjegjësinë e mjekut kurues</w:t>
      </w:r>
      <w:r>
        <w:rPr>
          <w:rFonts w:asciiTheme="majorHAnsi" w:hAnsiTheme="majorHAnsi" w:cs="Calibri"/>
          <w:color w:val="000000"/>
          <w:sz w:val="24"/>
          <w:szCs w:val="24"/>
        </w:rPr>
        <w:t>,</w:t>
      </w:r>
      <w:r w:rsidRPr="00B66347">
        <w:rPr>
          <w:rFonts w:asciiTheme="majorHAnsi" w:hAnsiTheme="majorHAnsi" w:cs="Calibri"/>
          <w:color w:val="000000"/>
          <w:sz w:val="24"/>
          <w:szCs w:val="24"/>
        </w:rPr>
        <w:t xml:space="preserve"> si një dokument i rëndësishëm klinik, studimor-shkencor dhe juridik (mjeko-ligjor). Ai e ka për detyrë të përshkruaj</w:t>
      </w:r>
      <w:r>
        <w:rPr>
          <w:rFonts w:asciiTheme="majorHAnsi" w:hAnsiTheme="majorHAnsi" w:cs="Calibri"/>
          <w:color w:val="000000"/>
          <w:sz w:val="24"/>
          <w:szCs w:val="24"/>
        </w:rPr>
        <w:t>ë</w:t>
      </w:r>
      <w:r w:rsidRPr="00B66347">
        <w:rPr>
          <w:rFonts w:asciiTheme="majorHAnsi" w:hAnsiTheme="majorHAnsi" w:cs="Calibri"/>
          <w:color w:val="000000"/>
          <w:sz w:val="24"/>
          <w:szCs w:val="24"/>
        </w:rPr>
        <w:t xml:space="preserve"> në kartelën klinike qartë e kuptueshëm diagnozat, ekzaminimet </w:t>
      </w:r>
      <w:r w:rsidRPr="00B66347">
        <w:rPr>
          <w:rFonts w:asciiTheme="majorHAnsi" w:hAnsiTheme="majorHAnsi" w:cs="Calibri"/>
          <w:color w:val="000000"/>
          <w:sz w:val="24"/>
          <w:szCs w:val="24"/>
        </w:rPr>
        <w:lastRenderedPageBreak/>
        <w:t xml:space="preserve">dhe interpretimet e tyre, mjekimet dhe argumentat për çdo ndryshim që bën, si dhe </w:t>
      </w:r>
      <w:r w:rsidR="00EB42FE">
        <w:rPr>
          <w:rFonts w:asciiTheme="majorHAnsi" w:hAnsiTheme="majorHAnsi" w:cs="Calibri"/>
          <w:color w:val="000000"/>
          <w:sz w:val="24"/>
          <w:szCs w:val="24"/>
        </w:rPr>
        <w:t>konsultat mjekësore, që kryhen për të sëmurin e tij.</w:t>
      </w:r>
    </w:p>
    <w:p w:rsidR="00A5557E" w:rsidRPr="00D23DE1" w:rsidRDefault="00A5557E" w:rsidP="00A5557E">
      <w:pPr>
        <w:jc w:val="center"/>
        <w:rPr>
          <w:rFonts w:asciiTheme="majorHAnsi" w:hAnsiTheme="majorHAnsi" w:cs="Calibri"/>
          <w:b/>
          <w:color w:val="000000"/>
          <w:sz w:val="24"/>
          <w:szCs w:val="24"/>
        </w:rPr>
      </w:pPr>
      <w:r w:rsidRPr="00D23DE1">
        <w:rPr>
          <w:rFonts w:asciiTheme="majorHAnsi" w:hAnsiTheme="majorHAnsi" w:cs="Calibri"/>
          <w:b/>
          <w:color w:val="000000"/>
          <w:sz w:val="24"/>
          <w:szCs w:val="24"/>
        </w:rPr>
        <w:t>Neni 35 – Lëshimi i dokumentave mjekësore</w:t>
      </w:r>
    </w:p>
    <w:p w:rsidR="00A5557E" w:rsidRPr="00B66347" w:rsidRDefault="00A5557E" w:rsidP="00474CCC">
      <w:pPr>
        <w:ind w:firstLine="720"/>
        <w:jc w:val="both"/>
        <w:rPr>
          <w:rFonts w:asciiTheme="majorHAnsi" w:hAnsiTheme="majorHAnsi" w:cs="Calibri"/>
          <w:color w:val="000000"/>
          <w:sz w:val="24"/>
          <w:szCs w:val="24"/>
        </w:rPr>
      </w:pPr>
      <w:r w:rsidRPr="00B66347">
        <w:rPr>
          <w:rFonts w:asciiTheme="majorHAnsi" w:hAnsiTheme="majorHAnsi" w:cs="Calibri"/>
          <w:color w:val="000000"/>
          <w:sz w:val="24"/>
          <w:szCs w:val="24"/>
        </w:rPr>
        <w:t xml:space="preserve">Në praktikën </w:t>
      </w:r>
      <w:r w:rsidR="00875265">
        <w:rPr>
          <w:rFonts w:asciiTheme="majorHAnsi" w:hAnsiTheme="majorHAnsi" w:cs="Calibri"/>
          <w:color w:val="000000"/>
          <w:sz w:val="24"/>
          <w:szCs w:val="24"/>
        </w:rPr>
        <w:t>stomatologjike</w:t>
      </w:r>
      <w:r w:rsidRPr="00B66347">
        <w:rPr>
          <w:rFonts w:asciiTheme="majorHAnsi" w:hAnsiTheme="majorHAnsi" w:cs="Calibri"/>
          <w:color w:val="000000"/>
          <w:sz w:val="24"/>
          <w:szCs w:val="24"/>
        </w:rPr>
        <w:t xml:space="preserve"> është e domosdoshme bërja e dokumentave mjekësore, çertifikata, epikriza, dëshmi, etj dhe lëshimi i tyre me kërkesë të të sëmurit, familjarëve</w:t>
      </w:r>
      <w:r>
        <w:rPr>
          <w:rFonts w:asciiTheme="majorHAnsi" w:hAnsiTheme="majorHAnsi" w:cs="Calibri"/>
          <w:color w:val="000000"/>
          <w:sz w:val="24"/>
          <w:szCs w:val="24"/>
        </w:rPr>
        <w:t>,</w:t>
      </w:r>
      <w:r w:rsidRPr="00B66347">
        <w:rPr>
          <w:rFonts w:asciiTheme="majorHAnsi" w:hAnsiTheme="majorHAnsi" w:cs="Calibri"/>
          <w:color w:val="000000"/>
          <w:sz w:val="24"/>
          <w:szCs w:val="24"/>
        </w:rPr>
        <w:t xml:space="preserve"> ose organeve kompetente të njohura me </w:t>
      </w:r>
      <w:r>
        <w:rPr>
          <w:rFonts w:asciiTheme="majorHAnsi" w:hAnsiTheme="majorHAnsi" w:cs="Calibri"/>
          <w:color w:val="000000"/>
          <w:sz w:val="24"/>
          <w:szCs w:val="24"/>
        </w:rPr>
        <w:t>l</w:t>
      </w:r>
      <w:r w:rsidRPr="00B66347">
        <w:rPr>
          <w:rFonts w:asciiTheme="majorHAnsi" w:hAnsiTheme="majorHAnsi" w:cs="Calibri"/>
          <w:color w:val="000000"/>
          <w:sz w:val="24"/>
          <w:szCs w:val="24"/>
        </w:rPr>
        <w:t xml:space="preserve">igj. Çdo </w:t>
      </w:r>
      <w:r w:rsidR="00FD4A36">
        <w:rPr>
          <w:rFonts w:asciiTheme="majorHAnsi" w:hAnsiTheme="majorHAnsi" w:cs="Calibri"/>
          <w:color w:val="000000"/>
          <w:sz w:val="24"/>
          <w:szCs w:val="24"/>
        </w:rPr>
        <w:t>dok</w:t>
      </w:r>
      <w:r>
        <w:rPr>
          <w:rFonts w:asciiTheme="majorHAnsi" w:hAnsiTheme="majorHAnsi" w:cs="Calibri"/>
          <w:color w:val="000000"/>
          <w:sz w:val="24"/>
          <w:szCs w:val="24"/>
        </w:rPr>
        <w:t>ument,</w:t>
      </w:r>
      <w:r w:rsidRPr="00B66347">
        <w:rPr>
          <w:rFonts w:asciiTheme="majorHAnsi" w:hAnsiTheme="majorHAnsi" w:cs="Calibri"/>
          <w:color w:val="000000"/>
          <w:sz w:val="24"/>
          <w:szCs w:val="24"/>
        </w:rPr>
        <w:t xml:space="preserve"> që plotëson dhe lëshon mjeku stomatolog duhet të hartohet në mënyrë korrekte, plotësisht në përputhje me konstatimet mjekësore, të jetë i lexueshëm, ku të mund të identifikohet nënshkruesi dhe firma e tij.</w:t>
      </w:r>
    </w:p>
    <w:p w:rsidR="00A5557E" w:rsidRPr="00D23DE1" w:rsidRDefault="00A5557E" w:rsidP="00A5557E">
      <w:pPr>
        <w:jc w:val="center"/>
        <w:rPr>
          <w:rFonts w:asciiTheme="majorHAnsi" w:hAnsiTheme="majorHAnsi" w:cs="Calibri"/>
          <w:b/>
          <w:color w:val="000000"/>
          <w:sz w:val="24"/>
          <w:szCs w:val="24"/>
        </w:rPr>
      </w:pPr>
      <w:r w:rsidRPr="00D23DE1">
        <w:rPr>
          <w:rFonts w:asciiTheme="majorHAnsi" w:hAnsiTheme="majorHAnsi" w:cs="Calibri"/>
          <w:b/>
          <w:color w:val="000000"/>
          <w:sz w:val="24"/>
          <w:szCs w:val="24"/>
        </w:rPr>
        <w:t>Neni 36 – Pasaktësitë dhe abuzimi me dokumentet mjekësore</w:t>
      </w:r>
    </w:p>
    <w:p w:rsidR="00A5557E" w:rsidRPr="00B66347" w:rsidRDefault="00A5557E" w:rsidP="00474CCC">
      <w:pPr>
        <w:ind w:firstLine="720"/>
        <w:jc w:val="both"/>
        <w:rPr>
          <w:rFonts w:asciiTheme="majorHAnsi" w:hAnsiTheme="majorHAnsi" w:cs="Calibri"/>
          <w:color w:val="000000"/>
          <w:sz w:val="24"/>
          <w:szCs w:val="24"/>
        </w:rPr>
      </w:pPr>
      <w:r w:rsidRPr="00B66347">
        <w:rPr>
          <w:rFonts w:asciiTheme="majorHAnsi" w:hAnsiTheme="majorHAnsi" w:cs="Calibri"/>
          <w:color w:val="000000"/>
          <w:sz w:val="24"/>
          <w:szCs w:val="24"/>
        </w:rPr>
        <w:t>Çdo pasaktësi dhe mospërputhje me konstatimet mjekësore dhe abuzimi në përshkrimin dhe lëshimin e dokumentave mjekësore, përbën objekt ndjekjeje dhe përballjeje me proçeset e gjykimit disiplinor profesional dhe juridike për personat përgjegjës.</w:t>
      </w:r>
    </w:p>
    <w:p w:rsidR="00A5557E" w:rsidRPr="00D23DE1" w:rsidRDefault="00A5557E" w:rsidP="00A5557E">
      <w:pPr>
        <w:jc w:val="center"/>
        <w:rPr>
          <w:rFonts w:asciiTheme="majorHAnsi" w:hAnsiTheme="majorHAnsi" w:cs="Calibri"/>
          <w:b/>
          <w:color w:val="000000"/>
          <w:sz w:val="24"/>
          <w:szCs w:val="24"/>
        </w:rPr>
      </w:pPr>
      <w:r w:rsidRPr="00D23DE1">
        <w:rPr>
          <w:rFonts w:asciiTheme="majorHAnsi" w:hAnsiTheme="majorHAnsi" w:cs="Calibri"/>
          <w:b/>
          <w:color w:val="000000"/>
          <w:sz w:val="24"/>
          <w:szCs w:val="24"/>
        </w:rPr>
        <w:t>Neni 37 – Ankesat e të sëmurëve</w:t>
      </w:r>
    </w:p>
    <w:p w:rsidR="00780E95" w:rsidRDefault="00A5557E" w:rsidP="00DE0D2E">
      <w:pPr>
        <w:ind w:firstLine="720"/>
        <w:jc w:val="both"/>
        <w:rPr>
          <w:rFonts w:asciiTheme="majorHAnsi" w:hAnsiTheme="majorHAnsi" w:cs="Calibri"/>
          <w:b/>
          <w:color w:val="000000"/>
          <w:sz w:val="24"/>
          <w:szCs w:val="24"/>
        </w:rPr>
      </w:pPr>
      <w:r w:rsidRPr="00B66347">
        <w:rPr>
          <w:rFonts w:asciiTheme="majorHAnsi" w:hAnsiTheme="majorHAnsi" w:cs="Calibri"/>
          <w:color w:val="000000"/>
          <w:sz w:val="24"/>
          <w:szCs w:val="24"/>
        </w:rPr>
        <w:t>Në qoftë se të sëmurët kanë ankesa lidhur me kujdesin shëndetësor</w:t>
      </w:r>
      <w:r>
        <w:rPr>
          <w:rFonts w:asciiTheme="majorHAnsi" w:hAnsiTheme="majorHAnsi" w:cs="Calibri"/>
          <w:color w:val="000000"/>
          <w:sz w:val="24"/>
          <w:szCs w:val="24"/>
        </w:rPr>
        <w:t>,</w:t>
      </w:r>
      <w:r w:rsidRPr="00B66347">
        <w:rPr>
          <w:rFonts w:asciiTheme="majorHAnsi" w:hAnsiTheme="majorHAnsi" w:cs="Calibri"/>
          <w:color w:val="000000"/>
          <w:sz w:val="24"/>
          <w:szCs w:val="24"/>
        </w:rPr>
        <w:t xml:space="preserve"> apo mjekimin, atyre duhet t’u jepet një përgjigje e menjëhershme dhe e përshtatshme. Mjeku stomatol</w:t>
      </w:r>
      <w:r>
        <w:rPr>
          <w:rFonts w:asciiTheme="majorHAnsi" w:hAnsiTheme="majorHAnsi" w:cs="Calibri"/>
          <w:color w:val="000000"/>
          <w:sz w:val="24"/>
          <w:szCs w:val="24"/>
        </w:rPr>
        <w:t>o</w:t>
      </w:r>
      <w:r w:rsidRPr="00B66347">
        <w:rPr>
          <w:rFonts w:asciiTheme="majorHAnsi" w:hAnsiTheme="majorHAnsi" w:cs="Calibri"/>
          <w:color w:val="000000"/>
          <w:sz w:val="24"/>
          <w:szCs w:val="24"/>
        </w:rPr>
        <w:t>g kurues ka përgjegjësi për t</w:t>
      </w:r>
      <w:r>
        <w:rPr>
          <w:rFonts w:asciiTheme="majorHAnsi" w:hAnsiTheme="majorHAnsi" w:cs="Calibri"/>
          <w:color w:val="000000"/>
          <w:sz w:val="24"/>
          <w:szCs w:val="24"/>
        </w:rPr>
        <w:t>`</w:t>
      </w:r>
      <w:r w:rsidRPr="00B66347">
        <w:rPr>
          <w:rFonts w:asciiTheme="majorHAnsi" w:hAnsiTheme="majorHAnsi" w:cs="Calibri"/>
          <w:color w:val="000000"/>
          <w:sz w:val="24"/>
          <w:szCs w:val="24"/>
        </w:rPr>
        <w:t>u marrë me ankesat në mënyrë konstruktive dhe të ndershme. Në rast se gjatë mjekimit, pacienti ka pësuar dëmtime serioze, pavarësisht nga arsyeja, duhet t’i shpjegohet plotësisht se çfarë ka ndodhur dhe mundësisht t’i kërkohet të falur atij,</w:t>
      </w:r>
      <w:r w:rsidR="00FD4A36">
        <w:rPr>
          <w:rFonts w:asciiTheme="majorHAnsi" w:hAnsiTheme="majorHAnsi" w:cs="Calibri"/>
          <w:color w:val="000000"/>
          <w:sz w:val="24"/>
          <w:szCs w:val="24"/>
        </w:rPr>
        <w:t xml:space="preserve"> ose kur është nën 16 vjeç, familjarëve të tij.</w:t>
      </w:r>
    </w:p>
    <w:p w:rsidR="00A5557E" w:rsidRPr="00D23DE1" w:rsidRDefault="00A5557E" w:rsidP="00A5557E">
      <w:pPr>
        <w:jc w:val="center"/>
        <w:rPr>
          <w:rFonts w:asciiTheme="majorHAnsi" w:hAnsiTheme="majorHAnsi" w:cs="Calibri"/>
          <w:b/>
          <w:color w:val="000000"/>
          <w:sz w:val="24"/>
          <w:szCs w:val="24"/>
        </w:rPr>
      </w:pPr>
      <w:r w:rsidRPr="00D23DE1">
        <w:rPr>
          <w:rFonts w:asciiTheme="majorHAnsi" w:hAnsiTheme="majorHAnsi" w:cs="Calibri"/>
          <w:b/>
          <w:color w:val="000000"/>
          <w:sz w:val="24"/>
          <w:szCs w:val="24"/>
        </w:rPr>
        <w:t>Neni 38 – Lehtësimi i vuajtjeve të sëmurit që është duke vdekur</w:t>
      </w:r>
    </w:p>
    <w:p w:rsidR="00DE0D2E" w:rsidRDefault="00A5557E" w:rsidP="00474CCC">
      <w:pPr>
        <w:ind w:firstLine="720"/>
        <w:jc w:val="both"/>
        <w:rPr>
          <w:rFonts w:asciiTheme="majorHAnsi" w:hAnsiTheme="majorHAnsi" w:cs="Calibri"/>
          <w:color w:val="000000"/>
          <w:sz w:val="24"/>
          <w:szCs w:val="24"/>
        </w:rPr>
      </w:pPr>
      <w:r w:rsidRPr="00B66347">
        <w:rPr>
          <w:rFonts w:asciiTheme="majorHAnsi" w:hAnsiTheme="majorHAnsi" w:cs="Calibri"/>
          <w:color w:val="000000"/>
          <w:sz w:val="24"/>
          <w:szCs w:val="24"/>
        </w:rPr>
        <w:t>Lehtësimi i vuajtjeve dhe dhimbjes është një nga detyrat thelbësore të mjekut stomatolog ndaj çdo të sëmuri. Kjo është veçanërisht e rëndësishme gjatë trajtimit të një sëmuri</w:t>
      </w:r>
      <w:r>
        <w:rPr>
          <w:rFonts w:asciiTheme="majorHAnsi" w:hAnsiTheme="majorHAnsi" w:cs="Calibri"/>
          <w:color w:val="000000"/>
          <w:sz w:val="24"/>
          <w:szCs w:val="24"/>
        </w:rPr>
        <w:t>,</w:t>
      </w:r>
      <w:r w:rsidRPr="00B66347">
        <w:rPr>
          <w:rFonts w:asciiTheme="majorHAnsi" w:hAnsiTheme="majorHAnsi" w:cs="Calibri"/>
          <w:color w:val="000000"/>
          <w:sz w:val="24"/>
          <w:szCs w:val="24"/>
        </w:rPr>
        <w:t xml:space="preserve"> që është duke vdekur. Mjeku stomatolog përveç mjekimit, i cili duhet të jetë sa më i lehtë dhe pa teprime të pashpresa, duhet të ofrojë asistencë e përkujdesje shpirtërore, duke respektuar dëshirat dhe besimin fetar të të sëmurit dhe duke ruajtur deri në fund dinjitetin e t</w:t>
      </w:r>
      <w:r w:rsidR="00E120B6">
        <w:rPr>
          <w:rFonts w:asciiTheme="majorHAnsi" w:hAnsiTheme="majorHAnsi" w:cs="Calibri"/>
          <w:color w:val="000000"/>
          <w:sz w:val="24"/>
          <w:szCs w:val="24"/>
        </w:rPr>
        <w:t>ij. Mjeku stomatolog duhet të ve</w:t>
      </w:r>
      <w:r w:rsidRPr="00B66347">
        <w:rPr>
          <w:rFonts w:asciiTheme="majorHAnsi" w:hAnsiTheme="majorHAnsi" w:cs="Calibri"/>
          <w:color w:val="000000"/>
          <w:sz w:val="24"/>
          <w:szCs w:val="24"/>
        </w:rPr>
        <w:t>rë në dijeni familjarët e të sëmurit mbi gjendjen e tij dhe të përpiqet të gjejë bashkëpunimin e t</w:t>
      </w:r>
      <w:r w:rsidR="005056D3">
        <w:rPr>
          <w:rFonts w:asciiTheme="majorHAnsi" w:hAnsiTheme="majorHAnsi" w:cs="Calibri"/>
          <w:color w:val="000000"/>
          <w:sz w:val="24"/>
          <w:szCs w:val="24"/>
        </w:rPr>
        <w:t xml:space="preserve">yre në lehtësimin e vuajtjeve </w:t>
      </w:r>
      <w:r w:rsidR="005C65A6">
        <w:rPr>
          <w:rFonts w:asciiTheme="majorHAnsi" w:hAnsiTheme="majorHAnsi" w:cs="Calibri"/>
          <w:color w:val="000000"/>
          <w:sz w:val="24"/>
          <w:szCs w:val="24"/>
        </w:rPr>
        <w:t xml:space="preserve">të </w:t>
      </w:r>
      <w:r w:rsidRPr="00B66347">
        <w:rPr>
          <w:rFonts w:asciiTheme="majorHAnsi" w:hAnsiTheme="majorHAnsi" w:cs="Calibri"/>
          <w:color w:val="000000"/>
          <w:sz w:val="24"/>
          <w:szCs w:val="24"/>
        </w:rPr>
        <w:t>të sëmurit.</w:t>
      </w:r>
    </w:p>
    <w:p w:rsidR="00A5557E" w:rsidRPr="00D23DE1" w:rsidRDefault="00A5557E" w:rsidP="00A5557E">
      <w:pPr>
        <w:jc w:val="center"/>
        <w:rPr>
          <w:rFonts w:asciiTheme="majorHAnsi" w:hAnsiTheme="majorHAnsi" w:cs="Calibri"/>
          <w:b/>
          <w:color w:val="000000"/>
          <w:sz w:val="24"/>
          <w:szCs w:val="24"/>
        </w:rPr>
      </w:pPr>
      <w:r w:rsidRPr="00D23DE1">
        <w:rPr>
          <w:rFonts w:asciiTheme="majorHAnsi" w:hAnsiTheme="majorHAnsi" w:cs="Calibri"/>
          <w:b/>
          <w:color w:val="000000"/>
          <w:sz w:val="24"/>
          <w:szCs w:val="24"/>
        </w:rPr>
        <w:t>Neni 39 – Mos shpejtimi i vdekjes</w:t>
      </w:r>
    </w:p>
    <w:p w:rsidR="00280312" w:rsidRDefault="00A5557E" w:rsidP="00280312">
      <w:pPr>
        <w:ind w:firstLine="720"/>
        <w:jc w:val="both"/>
        <w:rPr>
          <w:rFonts w:asciiTheme="majorHAnsi" w:hAnsiTheme="majorHAnsi" w:cs="Calibri"/>
          <w:color w:val="000000"/>
          <w:sz w:val="24"/>
          <w:szCs w:val="24"/>
        </w:rPr>
      </w:pPr>
      <w:r w:rsidRPr="00B66347">
        <w:rPr>
          <w:rFonts w:asciiTheme="majorHAnsi" w:hAnsiTheme="majorHAnsi" w:cs="Calibri"/>
          <w:color w:val="000000"/>
          <w:sz w:val="24"/>
          <w:szCs w:val="24"/>
        </w:rPr>
        <w:t>S</w:t>
      </w:r>
      <w:r>
        <w:rPr>
          <w:rFonts w:asciiTheme="majorHAnsi" w:hAnsiTheme="majorHAnsi" w:cs="Calibri"/>
          <w:color w:val="000000"/>
          <w:sz w:val="24"/>
          <w:szCs w:val="24"/>
        </w:rPr>
        <w:t xml:space="preserve">hpejtimi i përfundimit të jetës, </w:t>
      </w:r>
      <w:r w:rsidRPr="00B66347">
        <w:rPr>
          <w:rFonts w:asciiTheme="majorHAnsi" w:hAnsiTheme="majorHAnsi" w:cs="Calibri"/>
          <w:color w:val="000000"/>
          <w:sz w:val="24"/>
          <w:szCs w:val="24"/>
        </w:rPr>
        <w:t>apo provokimi i vdekjes është në kundërshtim me etikën mjekësore stomatolog</w:t>
      </w:r>
      <w:r>
        <w:rPr>
          <w:rFonts w:asciiTheme="majorHAnsi" w:hAnsiTheme="majorHAnsi" w:cs="Calibri"/>
          <w:color w:val="000000"/>
          <w:sz w:val="24"/>
          <w:szCs w:val="24"/>
        </w:rPr>
        <w:t>jik</w:t>
      </w:r>
      <w:r w:rsidRPr="00B66347">
        <w:rPr>
          <w:rFonts w:asciiTheme="majorHAnsi" w:hAnsiTheme="majorHAnsi" w:cs="Calibri"/>
          <w:color w:val="000000"/>
          <w:sz w:val="24"/>
          <w:szCs w:val="24"/>
        </w:rPr>
        <w:t>e. Nëse i sëmuri është pa vetëdije, pa shpresë për të jetuar, mjeku stomatolog duhet të veprojë sipas gjykimit të tij për më të mirën e mundshme. Ai</w:t>
      </w:r>
      <w:r>
        <w:rPr>
          <w:rFonts w:asciiTheme="majorHAnsi" w:hAnsiTheme="majorHAnsi" w:cs="Calibri"/>
          <w:color w:val="000000"/>
          <w:sz w:val="24"/>
          <w:szCs w:val="24"/>
        </w:rPr>
        <w:t>,</w:t>
      </w:r>
      <w:r w:rsidRPr="00B66347">
        <w:rPr>
          <w:rFonts w:asciiTheme="majorHAnsi" w:hAnsiTheme="majorHAnsi" w:cs="Calibri"/>
          <w:color w:val="000000"/>
          <w:sz w:val="24"/>
          <w:szCs w:val="24"/>
        </w:rPr>
        <w:t xml:space="preserve"> duke u konsultuar me kolegët e tjerë dhe familjarët më të afërm të të sëmurit</w:t>
      </w:r>
      <w:r>
        <w:rPr>
          <w:rFonts w:asciiTheme="majorHAnsi" w:hAnsiTheme="majorHAnsi" w:cs="Calibri"/>
          <w:color w:val="000000"/>
          <w:sz w:val="24"/>
          <w:szCs w:val="24"/>
        </w:rPr>
        <w:t>,</w:t>
      </w:r>
      <w:r w:rsidRPr="00B66347">
        <w:rPr>
          <w:rFonts w:asciiTheme="majorHAnsi" w:hAnsiTheme="majorHAnsi" w:cs="Calibri"/>
          <w:color w:val="000000"/>
          <w:sz w:val="24"/>
          <w:szCs w:val="24"/>
        </w:rPr>
        <w:t xml:space="preserve"> vendos për</w:t>
      </w:r>
      <w:r w:rsidR="00280312">
        <w:rPr>
          <w:rFonts w:asciiTheme="majorHAnsi" w:hAnsiTheme="majorHAnsi" w:cs="Calibri"/>
          <w:color w:val="000000"/>
          <w:sz w:val="24"/>
          <w:szCs w:val="24"/>
        </w:rPr>
        <w:t xml:space="preserve"> qëndrimin terapeutik që duhet mbajtur.</w:t>
      </w:r>
    </w:p>
    <w:p w:rsidR="00A5557E" w:rsidRPr="00D23DE1" w:rsidRDefault="00A5557E" w:rsidP="00A5557E">
      <w:pPr>
        <w:jc w:val="center"/>
        <w:rPr>
          <w:rFonts w:asciiTheme="majorHAnsi" w:hAnsiTheme="majorHAnsi" w:cs="Calibri"/>
          <w:b/>
          <w:color w:val="000000"/>
          <w:sz w:val="24"/>
          <w:szCs w:val="24"/>
        </w:rPr>
      </w:pPr>
      <w:r w:rsidRPr="00D23DE1">
        <w:rPr>
          <w:rFonts w:asciiTheme="majorHAnsi" w:hAnsiTheme="majorHAnsi" w:cs="Calibri"/>
          <w:b/>
          <w:color w:val="000000"/>
          <w:sz w:val="24"/>
          <w:szCs w:val="24"/>
        </w:rPr>
        <w:lastRenderedPageBreak/>
        <w:t>Neni 40 – Vdekja e të sëmurit</w:t>
      </w:r>
    </w:p>
    <w:p w:rsidR="00A5557E" w:rsidRPr="00B66347" w:rsidRDefault="00A5557E" w:rsidP="00C53287">
      <w:pPr>
        <w:ind w:firstLine="720"/>
        <w:jc w:val="both"/>
        <w:rPr>
          <w:rFonts w:asciiTheme="majorHAnsi" w:hAnsiTheme="majorHAnsi" w:cs="Calibri"/>
          <w:color w:val="000000"/>
          <w:sz w:val="24"/>
          <w:szCs w:val="24"/>
        </w:rPr>
      </w:pPr>
      <w:r w:rsidRPr="00B66347">
        <w:rPr>
          <w:rFonts w:asciiTheme="majorHAnsi" w:hAnsiTheme="majorHAnsi" w:cs="Calibri"/>
          <w:color w:val="000000"/>
          <w:sz w:val="24"/>
          <w:szCs w:val="24"/>
        </w:rPr>
        <w:t>Kur vdes një i sëmurë, mjeku stomatolog kurues duhet t’u shprehë familjarëve ngushëllimet dhe keqardhjen e tij dhe t’u shpjegojë shkaqet dhe rrethanat e vdekjes. Ata duhet të informohen me të gjitha hollësitë e nevojshme për paqartësitë dhe pyetjet që</w:t>
      </w:r>
      <w:r w:rsidR="00C53287">
        <w:rPr>
          <w:rFonts w:asciiTheme="majorHAnsi" w:hAnsiTheme="majorHAnsi" w:cs="Calibri"/>
          <w:color w:val="000000"/>
          <w:sz w:val="24"/>
          <w:szCs w:val="24"/>
        </w:rPr>
        <w:t xml:space="preserve"> mund t</w:t>
      </w:r>
      <w:r w:rsidR="00D06C80">
        <w:rPr>
          <w:rFonts w:asciiTheme="majorHAnsi" w:hAnsiTheme="majorHAnsi" w:cs="Calibri"/>
          <w:color w:val="000000"/>
          <w:sz w:val="24"/>
          <w:szCs w:val="24"/>
        </w:rPr>
        <w:t>ë</w:t>
      </w:r>
      <w:r w:rsidR="00C53287">
        <w:rPr>
          <w:rFonts w:asciiTheme="majorHAnsi" w:hAnsiTheme="majorHAnsi" w:cs="Calibri"/>
          <w:color w:val="000000"/>
          <w:sz w:val="24"/>
          <w:szCs w:val="24"/>
        </w:rPr>
        <w:t xml:space="preserve"> shtrojn</w:t>
      </w:r>
      <w:r w:rsidR="00D06C80">
        <w:rPr>
          <w:rFonts w:asciiTheme="majorHAnsi" w:hAnsiTheme="majorHAnsi" w:cs="Calibri"/>
          <w:color w:val="000000"/>
          <w:sz w:val="24"/>
          <w:szCs w:val="24"/>
        </w:rPr>
        <w:t>ë</w:t>
      </w:r>
      <w:r w:rsidR="00C53287">
        <w:rPr>
          <w:rFonts w:asciiTheme="majorHAnsi" w:hAnsiTheme="majorHAnsi" w:cs="Calibri"/>
          <w:color w:val="000000"/>
          <w:sz w:val="24"/>
          <w:szCs w:val="24"/>
        </w:rPr>
        <w:t>.</w:t>
      </w:r>
    </w:p>
    <w:p w:rsidR="00A5557E" w:rsidRPr="00D23DE1" w:rsidRDefault="00A5557E" w:rsidP="00A5557E">
      <w:pPr>
        <w:jc w:val="center"/>
        <w:rPr>
          <w:rFonts w:asciiTheme="majorHAnsi" w:hAnsiTheme="majorHAnsi" w:cs="Calibri"/>
          <w:b/>
          <w:color w:val="000000"/>
          <w:sz w:val="24"/>
          <w:szCs w:val="24"/>
        </w:rPr>
      </w:pPr>
      <w:r w:rsidRPr="00D23DE1">
        <w:rPr>
          <w:rFonts w:asciiTheme="majorHAnsi" w:hAnsiTheme="majorHAnsi" w:cs="Calibri"/>
          <w:b/>
          <w:color w:val="000000"/>
          <w:sz w:val="24"/>
          <w:szCs w:val="24"/>
        </w:rPr>
        <w:t>Neni 41 – Ndërhyrjet gjymtuese</w:t>
      </w:r>
    </w:p>
    <w:p w:rsidR="00CE09C8" w:rsidRDefault="00A5557E" w:rsidP="005C65A6">
      <w:pPr>
        <w:ind w:firstLine="720"/>
        <w:jc w:val="both"/>
        <w:rPr>
          <w:rFonts w:asciiTheme="majorHAnsi" w:hAnsiTheme="majorHAnsi" w:cs="Calibri"/>
          <w:color w:val="000000"/>
          <w:sz w:val="24"/>
          <w:szCs w:val="24"/>
        </w:rPr>
      </w:pPr>
      <w:r w:rsidRPr="00B66347">
        <w:rPr>
          <w:rFonts w:asciiTheme="majorHAnsi" w:hAnsiTheme="majorHAnsi" w:cs="Calibri"/>
          <w:color w:val="000000"/>
          <w:sz w:val="24"/>
          <w:szCs w:val="24"/>
        </w:rPr>
        <w:t>Mjekut stomatolog nuk i lejohet të kryej</w:t>
      </w:r>
      <w:r>
        <w:rPr>
          <w:rFonts w:asciiTheme="majorHAnsi" w:hAnsiTheme="majorHAnsi" w:cs="Calibri"/>
          <w:color w:val="000000"/>
          <w:sz w:val="24"/>
          <w:szCs w:val="24"/>
        </w:rPr>
        <w:t>ë</w:t>
      </w:r>
      <w:r w:rsidRPr="00B66347">
        <w:rPr>
          <w:rFonts w:asciiTheme="majorHAnsi" w:hAnsiTheme="majorHAnsi" w:cs="Calibri"/>
          <w:color w:val="000000"/>
          <w:sz w:val="24"/>
          <w:szCs w:val="24"/>
        </w:rPr>
        <w:t xml:space="preserve"> ndërhyrje gjymtuese pa motiv shumë serioz mjekësor, pa informimin paraprak të të sëmurit dhe pëlqimin e tij. Bëhet përjashtim vetëm në rastet urgjente dhe kur është e pamundur të informohet dhe të merret pëlqimi i</w:t>
      </w:r>
      <w:r w:rsidR="00AD1EFD">
        <w:rPr>
          <w:rFonts w:asciiTheme="majorHAnsi" w:hAnsiTheme="majorHAnsi" w:cs="Calibri"/>
          <w:color w:val="000000"/>
          <w:sz w:val="24"/>
          <w:szCs w:val="24"/>
        </w:rPr>
        <w:t xml:space="preserve"> të sëmurit.</w:t>
      </w:r>
    </w:p>
    <w:p w:rsidR="00CE09C8" w:rsidRDefault="00CE09C8" w:rsidP="005C65A6">
      <w:pPr>
        <w:ind w:firstLine="720"/>
        <w:jc w:val="both"/>
        <w:rPr>
          <w:rFonts w:asciiTheme="majorHAnsi" w:hAnsiTheme="majorHAnsi" w:cs="Calibri"/>
          <w:color w:val="000000"/>
          <w:sz w:val="24"/>
          <w:szCs w:val="24"/>
        </w:rPr>
      </w:pPr>
    </w:p>
    <w:p w:rsidR="005C65A6" w:rsidRDefault="00A5557E" w:rsidP="00A5557E">
      <w:pPr>
        <w:jc w:val="center"/>
        <w:rPr>
          <w:rFonts w:asciiTheme="majorHAnsi" w:hAnsiTheme="majorHAnsi" w:cs="Calibri"/>
          <w:b/>
          <w:color w:val="000000"/>
          <w:sz w:val="24"/>
          <w:szCs w:val="24"/>
        </w:rPr>
      </w:pPr>
      <w:r w:rsidRPr="00D23DE1">
        <w:rPr>
          <w:rFonts w:asciiTheme="majorHAnsi" w:hAnsiTheme="majorHAnsi" w:cs="Calibri"/>
          <w:b/>
          <w:color w:val="000000"/>
          <w:sz w:val="24"/>
          <w:szCs w:val="24"/>
        </w:rPr>
        <w:t>KREU I TRETË</w:t>
      </w:r>
      <w:r w:rsidRPr="00D23DE1">
        <w:rPr>
          <w:rFonts w:asciiTheme="majorHAnsi" w:hAnsiTheme="majorHAnsi" w:cs="Calibri"/>
          <w:b/>
          <w:color w:val="000000"/>
          <w:sz w:val="24"/>
          <w:szCs w:val="24"/>
        </w:rPr>
        <w:br/>
        <w:t>MARRËDHËNIET MIDIS MJEKËVE STOMATOLOG</w:t>
      </w:r>
      <w:r>
        <w:rPr>
          <w:rFonts w:asciiTheme="majorHAnsi" w:hAnsiTheme="majorHAnsi" w:cs="Calibri"/>
          <w:b/>
          <w:color w:val="000000"/>
          <w:sz w:val="24"/>
          <w:szCs w:val="24"/>
        </w:rPr>
        <w:t>Ë</w:t>
      </w:r>
      <w:r w:rsidRPr="00D23DE1">
        <w:rPr>
          <w:rFonts w:asciiTheme="majorHAnsi" w:hAnsiTheme="majorHAnsi" w:cs="Calibri"/>
          <w:b/>
          <w:color w:val="000000"/>
          <w:sz w:val="24"/>
          <w:szCs w:val="24"/>
        </w:rPr>
        <w:t>, NDAJ PROFESIONIT DHE INSTITUCIONEVE</w:t>
      </w:r>
    </w:p>
    <w:p w:rsidR="00A5557E" w:rsidRPr="00D23DE1" w:rsidRDefault="00A5557E" w:rsidP="00A5557E">
      <w:pPr>
        <w:jc w:val="center"/>
        <w:rPr>
          <w:rFonts w:asciiTheme="majorHAnsi" w:hAnsiTheme="majorHAnsi" w:cs="Calibri"/>
          <w:b/>
          <w:color w:val="000000"/>
          <w:sz w:val="24"/>
          <w:szCs w:val="24"/>
        </w:rPr>
      </w:pPr>
      <w:r w:rsidRPr="00D23DE1">
        <w:rPr>
          <w:rFonts w:asciiTheme="majorHAnsi" w:hAnsiTheme="majorHAnsi" w:cs="Calibri"/>
          <w:b/>
          <w:color w:val="000000"/>
          <w:sz w:val="24"/>
          <w:szCs w:val="24"/>
        </w:rPr>
        <w:t>Neni 42 – Respekti reciprok</w:t>
      </w:r>
    </w:p>
    <w:p w:rsidR="001B7D54" w:rsidRDefault="00A5557E" w:rsidP="002F6031">
      <w:pPr>
        <w:ind w:firstLine="720"/>
        <w:jc w:val="both"/>
        <w:rPr>
          <w:rFonts w:asciiTheme="majorHAnsi" w:hAnsiTheme="majorHAnsi" w:cs="Calibri"/>
          <w:color w:val="000000"/>
          <w:sz w:val="24"/>
          <w:szCs w:val="24"/>
        </w:rPr>
      </w:pPr>
      <w:r w:rsidRPr="00B66347">
        <w:rPr>
          <w:rFonts w:asciiTheme="majorHAnsi" w:hAnsiTheme="majorHAnsi" w:cs="Calibri"/>
          <w:color w:val="000000"/>
          <w:sz w:val="24"/>
          <w:szCs w:val="24"/>
        </w:rPr>
        <w:t>Marrëdhëniet midis mjekëve stomatolog</w:t>
      </w:r>
      <w:r>
        <w:rPr>
          <w:rFonts w:asciiTheme="majorHAnsi" w:hAnsiTheme="majorHAnsi" w:cs="Calibri"/>
          <w:color w:val="000000"/>
          <w:sz w:val="24"/>
          <w:szCs w:val="24"/>
        </w:rPr>
        <w:t>ë</w:t>
      </w:r>
      <w:r w:rsidRPr="00B66347">
        <w:rPr>
          <w:rFonts w:asciiTheme="majorHAnsi" w:hAnsiTheme="majorHAnsi" w:cs="Calibri"/>
          <w:color w:val="000000"/>
          <w:sz w:val="24"/>
          <w:szCs w:val="24"/>
        </w:rPr>
        <w:t xml:space="preserve"> duhet të bazohen në principet e një shoqërie të mirë dhe respekti reciprok. Mjeku stomatolog duhet të sillet ndaj kolegëve të tij me korrektësi e ndershmëri, duke ruajtur e </w:t>
      </w:r>
      <w:r>
        <w:rPr>
          <w:rFonts w:asciiTheme="majorHAnsi" w:hAnsiTheme="majorHAnsi" w:cs="Calibri"/>
          <w:color w:val="000000"/>
          <w:sz w:val="24"/>
          <w:szCs w:val="24"/>
        </w:rPr>
        <w:t xml:space="preserve">duke </w:t>
      </w:r>
      <w:r w:rsidRPr="00B66347">
        <w:rPr>
          <w:rFonts w:asciiTheme="majorHAnsi" w:hAnsiTheme="majorHAnsi" w:cs="Calibri"/>
          <w:color w:val="000000"/>
          <w:sz w:val="24"/>
          <w:szCs w:val="24"/>
        </w:rPr>
        <w:t>mos cënuar dinjitetin e asnjërit, ashtu siç do të dëshironte</w:t>
      </w:r>
      <w:r>
        <w:rPr>
          <w:rFonts w:asciiTheme="majorHAnsi" w:hAnsiTheme="majorHAnsi" w:cs="Calibri"/>
          <w:color w:val="000000"/>
          <w:sz w:val="24"/>
          <w:szCs w:val="24"/>
        </w:rPr>
        <w:t>,</w:t>
      </w:r>
      <w:r w:rsidRPr="00B66347">
        <w:rPr>
          <w:rFonts w:asciiTheme="majorHAnsi" w:hAnsiTheme="majorHAnsi" w:cs="Calibri"/>
          <w:color w:val="000000"/>
          <w:sz w:val="24"/>
          <w:szCs w:val="24"/>
        </w:rPr>
        <w:t xml:space="preserve"> që ata të silleshin ndaj tij. Mjekut stomatolog nuk i lejohet të përgojojë kolegët e tij, me qëllim që të ulë autoritetin dhe personalitetin e tyre përpara të sëmurëve dhe publikut, duke i dëmtuar në ushtrimin e profesionit, si dhe në marrëdhëniet dhe besimin e të sëmurëve ndaj tyre.</w:t>
      </w:r>
      <w:r>
        <w:rPr>
          <w:rFonts w:asciiTheme="majorHAnsi" w:hAnsiTheme="majorHAnsi" w:cs="Calibri"/>
          <w:color w:val="000000"/>
          <w:sz w:val="24"/>
          <w:szCs w:val="24"/>
        </w:rPr>
        <w:t xml:space="preserve"> </w:t>
      </w:r>
      <w:r w:rsidRPr="00B66347">
        <w:rPr>
          <w:rFonts w:asciiTheme="majorHAnsi" w:hAnsiTheme="majorHAnsi" w:cs="Calibri"/>
          <w:color w:val="000000"/>
          <w:sz w:val="24"/>
          <w:szCs w:val="24"/>
        </w:rPr>
        <w:t>Asnjë mosmarrëveshje midis mjekësh nuk duhet të çojë në polemika publike, ato duhet të zgjidhen vetëm në rrugën e pajtimit, në rast nevoje edhe</w:t>
      </w:r>
      <w:r w:rsidR="001B7D54">
        <w:rPr>
          <w:rFonts w:asciiTheme="majorHAnsi" w:hAnsiTheme="majorHAnsi" w:cs="Calibri"/>
          <w:color w:val="000000"/>
          <w:sz w:val="24"/>
          <w:szCs w:val="24"/>
        </w:rPr>
        <w:t xml:space="preserve"> me ndërmjetësinë</w:t>
      </w:r>
      <w:r w:rsidR="001B7D54" w:rsidRPr="001B7D54">
        <w:rPr>
          <w:rFonts w:asciiTheme="majorHAnsi" w:hAnsiTheme="majorHAnsi" w:cs="Calibri"/>
          <w:color w:val="000000"/>
          <w:sz w:val="24"/>
          <w:szCs w:val="24"/>
        </w:rPr>
        <w:t xml:space="preserve"> </w:t>
      </w:r>
      <w:r w:rsidR="001B7D54" w:rsidRPr="00B66347">
        <w:rPr>
          <w:rFonts w:asciiTheme="majorHAnsi" w:hAnsiTheme="majorHAnsi" w:cs="Calibri"/>
          <w:color w:val="000000"/>
          <w:sz w:val="24"/>
          <w:szCs w:val="24"/>
        </w:rPr>
        <w:t>e autoriteteve institucionale apo të Urdhrit të Stomatologut</w:t>
      </w:r>
      <w:r w:rsidR="001B7D54">
        <w:rPr>
          <w:rFonts w:asciiTheme="majorHAnsi" w:hAnsiTheme="majorHAnsi" w:cs="Calibri"/>
          <w:color w:val="000000"/>
          <w:sz w:val="24"/>
          <w:szCs w:val="24"/>
        </w:rPr>
        <w:t>.</w:t>
      </w:r>
    </w:p>
    <w:p w:rsidR="00A5557E" w:rsidRPr="00D23DE1" w:rsidRDefault="00A5557E" w:rsidP="00A5557E">
      <w:pPr>
        <w:jc w:val="center"/>
        <w:rPr>
          <w:rFonts w:asciiTheme="majorHAnsi" w:hAnsiTheme="majorHAnsi" w:cs="Calibri"/>
          <w:b/>
          <w:color w:val="000000"/>
          <w:sz w:val="24"/>
          <w:szCs w:val="24"/>
        </w:rPr>
      </w:pPr>
      <w:r w:rsidRPr="00D23DE1">
        <w:rPr>
          <w:rFonts w:asciiTheme="majorHAnsi" w:hAnsiTheme="majorHAnsi" w:cs="Calibri"/>
          <w:b/>
          <w:color w:val="000000"/>
          <w:sz w:val="24"/>
          <w:szCs w:val="24"/>
        </w:rPr>
        <w:t>Neni 43 – Respekti ndaj mësuesve</w:t>
      </w:r>
    </w:p>
    <w:p w:rsidR="00A5557E" w:rsidRPr="00B66347" w:rsidRDefault="00A5557E" w:rsidP="00AD1EFD">
      <w:pPr>
        <w:ind w:firstLine="720"/>
        <w:jc w:val="both"/>
        <w:rPr>
          <w:rFonts w:asciiTheme="majorHAnsi" w:hAnsiTheme="majorHAnsi" w:cs="Calibri"/>
          <w:color w:val="000000"/>
          <w:sz w:val="24"/>
          <w:szCs w:val="24"/>
        </w:rPr>
      </w:pPr>
      <w:r w:rsidRPr="00B66347">
        <w:rPr>
          <w:rFonts w:asciiTheme="majorHAnsi" w:hAnsiTheme="majorHAnsi" w:cs="Calibri"/>
          <w:color w:val="000000"/>
          <w:sz w:val="24"/>
          <w:szCs w:val="24"/>
        </w:rPr>
        <w:t>Mjeku stomatolog duhet të jetë gjithë jetën mirënjohës dhe të tregojë respekt dhe mirësjellje ndaj mësuesve të tij për dijet, aftësitë profesionale dhe mjeshtërinë</w:t>
      </w:r>
      <w:r>
        <w:rPr>
          <w:rFonts w:asciiTheme="majorHAnsi" w:hAnsiTheme="majorHAnsi" w:cs="Calibri"/>
          <w:color w:val="000000"/>
          <w:sz w:val="24"/>
          <w:szCs w:val="24"/>
        </w:rPr>
        <w:t>,</w:t>
      </w:r>
      <w:r w:rsidRPr="00B66347">
        <w:rPr>
          <w:rFonts w:asciiTheme="majorHAnsi" w:hAnsiTheme="majorHAnsi" w:cs="Calibri"/>
          <w:color w:val="000000"/>
          <w:sz w:val="24"/>
          <w:szCs w:val="24"/>
        </w:rPr>
        <w:t xml:space="preserve"> që ka fituar nga ata. Mungesa e mirënjohjes dhe e respektit ndaj mësuesve është e pafalshme dhe e</w:t>
      </w:r>
      <w:r w:rsidR="00AD1EFD">
        <w:rPr>
          <w:rFonts w:asciiTheme="majorHAnsi" w:hAnsiTheme="majorHAnsi" w:cs="Calibri"/>
          <w:color w:val="000000"/>
          <w:sz w:val="24"/>
          <w:szCs w:val="24"/>
        </w:rPr>
        <w:t xml:space="preserve"> dënueshme moralisht.</w:t>
      </w:r>
    </w:p>
    <w:p w:rsidR="00A5557E" w:rsidRPr="00D23DE1" w:rsidRDefault="00A5557E" w:rsidP="00A5557E">
      <w:pPr>
        <w:jc w:val="center"/>
        <w:rPr>
          <w:rFonts w:asciiTheme="majorHAnsi" w:hAnsiTheme="majorHAnsi" w:cs="Calibri"/>
          <w:b/>
          <w:color w:val="000000"/>
          <w:sz w:val="24"/>
          <w:szCs w:val="24"/>
        </w:rPr>
      </w:pPr>
      <w:r w:rsidRPr="00D23DE1">
        <w:rPr>
          <w:rFonts w:asciiTheme="majorHAnsi" w:hAnsiTheme="majorHAnsi" w:cs="Calibri"/>
          <w:b/>
          <w:color w:val="000000"/>
          <w:sz w:val="24"/>
          <w:szCs w:val="24"/>
        </w:rPr>
        <w:t>Neni 44 – Solidariteti ndaj kolegëve</w:t>
      </w:r>
    </w:p>
    <w:p w:rsidR="00D36400" w:rsidRDefault="00A5557E" w:rsidP="00D36400">
      <w:pPr>
        <w:ind w:firstLine="720"/>
        <w:jc w:val="both"/>
        <w:rPr>
          <w:rFonts w:asciiTheme="majorHAnsi" w:hAnsiTheme="majorHAnsi" w:cs="Calibri"/>
          <w:color w:val="000000"/>
          <w:sz w:val="24"/>
          <w:szCs w:val="24"/>
        </w:rPr>
      </w:pPr>
      <w:r w:rsidRPr="00B66347">
        <w:rPr>
          <w:rFonts w:asciiTheme="majorHAnsi" w:hAnsiTheme="majorHAnsi" w:cs="Calibri"/>
          <w:color w:val="000000"/>
          <w:sz w:val="24"/>
          <w:szCs w:val="24"/>
        </w:rPr>
        <w:t>Çdo mjek stomatolog e ka për detyrë të ruaj</w:t>
      </w:r>
      <w:r>
        <w:rPr>
          <w:rFonts w:asciiTheme="majorHAnsi" w:hAnsiTheme="majorHAnsi" w:cs="Calibri"/>
          <w:color w:val="000000"/>
          <w:sz w:val="24"/>
          <w:szCs w:val="24"/>
        </w:rPr>
        <w:t>ë</w:t>
      </w:r>
      <w:r w:rsidRPr="00B66347">
        <w:rPr>
          <w:rFonts w:asciiTheme="majorHAnsi" w:hAnsiTheme="majorHAnsi" w:cs="Calibri"/>
          <w:color w:val="000000"/>
          <w:sz w:val="24"/>
          <w:szCs w:val="24"/>
        </w:rPr>
        <w:t xml:space="preserve"> dhe respektojë solidaritetin me kolegët, në të mirë të ruajtjes së integritetit profesional dhe në respekt të normave të etikës dhe deontologjisë stomatolog</w:t>
      </w:r>
      <w:r>
        <w:rPr>
          <w:rFonts w:asciiTheme="majorHAnsi" w:hAnsiTheme="majorHAnsi" w:cs="Calibri"/>
          <w:color w:val="000000"/>
          <w:sz w:val="24"/>
          <w:szCs w:val="24"/>
        </w:rPr>
        <w:t>jike</w:t>
      </w:r>
      <w:r w:rsidRPr="00B66347">
        <w:rPr>
          <w:rFonts w:asciiTheme="majorHAnsi" w:hAnsiTheme="majorHAnsi" w:cs="Calibri"/>
          <w:color w:val="000000"/>
          <w:sz w:val="24"/>
          <w:szCs w:val="24"/>
        </w:rPr>
        <w:t>. Në qoftë se një mjeku stomatolog i kërkohet një këshillë</w:t>
      </w:r>
      <w:r>
        <w:rPr>
          <w:rFonts w:asciiTheme="majorHAnsi" w:hAnsiTheme="majorHAnsi" w:cs="Calibri"/>
          <w:color w:val="000000"/>
          <w:sz w:val="24"/>
          <w:szCs w:val="24"/>
        </w:rPr>
        <w:t>,</w:t>
      </w:r>
      <w:r w:rsidRPr="00B66347">
        <w:rPr>
          <w:rFonts w:asciiTheme="majorHAnsi" w:hAnsiTheme="majorHAnsi" w:cs="Calibri"/>
          <w:color w:val="000000"/>
          <w:sz w:val="24"/>
          <w:szCs w:val="24"/>
        </w:rPr>
        <w:t xml:space="preserve"> </w:t>
      </w:r>
      <w:r w:rsidRPr="00B66347">
        <w:rPr>
          <w:rFonts w:asciiTheme="majorHAnsi" w:hAnsiTheme="majorHAnsi" w:cs="Calibri"/>
          <w:color w:val="000000"/>
          <w:sz w:val="24"/>
          <w:szCs w:val="24"/>
        </w:rPr>
        <w:lastRenderedPageBreak/>
        <w:t>ose ndihmë profesionale nga një koleg, ai duhet të jetë i gatshëm t’i japë ato me sinqeritet dhe në përputhje me njohuritë më të mira që zotëron. Është në moralin dhe nderin e çdo mjeku</w:t>
      </w:r>
      <w:r w:rsidR="00D36400">
        <w:rPr>
          <w:rFonts w:asciiTheme="majorHAnsi" w:hAnsiTheme="majorHAnsi" w:cs="Calibri"/>
          <w:color w:val="000000"/>
          <w:sz w:val="24"/>
          <w:szCs w:val="24"/>
        </w:rPr>
        <w:t xml:space="preserve"> stomatolog</w:t>
      </w:r>
      <w:r w:rsidRPr="00B66347">
        <w:rPr>
          <w:rFonts w:asciiTheme="majorHAnsi" w:hAnsiTheme="majorHAnsi" w:cs="Calibri"/>
          <w:color w:val="000000"/>
          <w:sz w:val="24"/>
          <w:szCs w:val="24"/>
        </w:rPr>
        <w:t xml:space="preserve"> të marrë në mbrojtje, në qoftë se një koleg është sulmuar dhe vënë në</w:t>
      </w:r>
      <w:r w:rsidR="00D36400">
        <w:rPr>
          <w:rFonts w:asciiTheme="majorHAnsi" w:hAnsiTheme="majorHAnsi" w:cs="Calibri"/>
          <w:color w:val="000000"/>
          <w:sz w:val="24"/>
          <w:szCs w:val="24"/>
        </w:rPr>
        <w:t>n akuz</w:t>
      </w:r>
      <w:r w:rsidR="003A7EC4">
        <w:rPr>
          <w:rFonts w:asciiTheme="majorHAnsi" w:hAnsiTheme="majorHAnsi" w:cs="Calibri"/>
          <w:color w:val="000000"/>
          <w:sz w:val="24"/>
          <w:szCs w:val="24"/>
        </w:rPr>
        <w:t>ë</w:t>
      </w:r>
      <w:r w:rsidR="00D36400">
        <w:rPr>
          <w:rFonts w:asciiTheme="majorHAnsi" w:hAnsiTheme="majorHAnsi" w:cs="Calibri"/>
          <w:color w:val="000000"/>
          <w:sz w:val="24"/>
          <w:szCs w:val="24"/>
        </w:rPr>
        <w:t xml:space="preserve"> n</w:t>
      </w:r>
      <w:r w:rsidR="003A7EC4">
        <w:rPr>
          <w:rFonts w:asciiTheme="majorHAnsi" w:hAnsiTheme="majorHAnsi" w:cs="Calibri"/>
          <w:color w:val="000000"/>
          <w:sz w:val="24"/>
          <w:szCs w:val="24"/>
        </w:rPr>
        <w:t>ë</w:t>
      </w:r>
      <w:r w:rsidR="00D36400">
        <w:rPr>
          <w:rFonts w:asciiTheme="majorHAnsi" w:hAnsiTheme="majorHAnsi" w:cs="Calibri"/>
          <w:color w:val="000000"/>
          <w:sz w:val="24"/>
          <w:szCs w:val="24"/>
        </w:rPr>
        <w:t xml:space="preserve"> m</w:t>
      </w:r>
      <w:r w:rsidR="003A7EC4">
        <w:rPr>
          <w:rFonts w:asciiTheme="majorHAnsi" w:hAnsiTheme="majorHAnsi" w:cs="Calibri"/>
          <w:color w:val="000000"/>
          <w:sz w:val="24"/>
          <w:szCs w:val="24"/>
        </w:rPr>
        <w:t>ë</w:t>
      </w:r>
      <w:r w:rsidR="00D36400">
        <w:rPr>
          <w:rFonts w:asciiTheme="majorHAnsi" w:hAnsiTheme="majorHAnsi" w:cs="Calibri"/>
          <w:color w:val="000000"/>
          <w:sz w:val="24"/>
          <w:szCs w:val="24"/>
        </w:rPr>
        <w:t>nyr</w:t>
      </w:r>
      <w:r w:rsidR="003A7EC4">
        <w:rPr>
          <w:rFonts w:asciiTheme="majorHAnsi" w:hAnsiTheme="majorHAnsi" w:cs="Calibri"/>
          <w:color w:val="000000"/>
          <w:sz w:val="24"/>
          <w:szCs w:val="24"/>
        </w:rPr>
        <w:t>ë</w:t>
      </w:r>
      <w:r w:rsidR="00D36400">
        <w:rPr>
          <w:rFonts w:asciiTheme="majorHAnsi" w:hAnsiTheme="majorHAnsi" w:cs="Calibri"/>
          <w:color w:val="000000"/>
          <w:sz w:val="24"/>
          <w:szCs w:val="24"/>
        </w:rPr>
        <w:t xml:space="preserve"> t</w:t>
      </w:r>
      <w:r w:rsidR="003A7EC4">
        <w:rPr>
          <w:rFonts w:asciiTheme="majorHAnsi" w:hAnsiTheme="majorHAnsi" w:cs="Calibri"/>
          <w:color w:val="000000"/>
          <w:sz w:val="24"/>
          <w:szCs w:val="24"/>
        </w:rPr>
        <w:t>ë</w:t>
      </w:r>
      <w:r w:rsidR="00D36400">
        <w:rPr>
          <w:rFonts w:asciiTheme="majorHAnsi" w:hAnsiTheme="majorHAnsi" w:cs="Calibri"/>
          <w:color w:val="000000"/>
          <w:sz w:val="24"/>
          <w:szCs w:val="24"/>
        </w:rPr>
        <w:t xml:space="preserve"> padrejt</w:t>
      </w:r>
      <w:r w:rsidR="003A7EC4">
        <w:rPr>
          <w:rFonts w:asciiTheme="majorHAnsi" w:hAnsiTheme="majorHAnsi" w:cs="Calibri"/>
          <w:color w:val="000000"/>
          <w:sz w:val="24"/>
          <w:szCs w:val="24"/>
        </w:rPr>
        <w:t>ë</w:t>
      </w:r>
      <w:r w:rsidR="00D36400">
        <w:rPr>
          <w:rFonts w:asciiTheme="majorHAnsi" w:hAnsiTheme="majorHAnsi" w:cs="Calibri"/>
          <w:color w:val="000000"/>
          <w:sz w:val="24"/>
          <w:szCs w:val="24"/>
        </w:rPr>
        <w:t>.</w:t>
      </w:r>
      <w:r w:rsidRPr="00B66347">
        <w:rPr>
          <w:rFonts w:asciiTheme="majorHAnsi" w:hAnsiTheme="majorHAnsi" w:cs="Calibri"/>
          <w:color w:val="000000"/>
          <w:sz w:val="24"/>
          <w:szCs w:val="24"/>
        </w:rPr>
        <w:t xml:space="preserve"> </w:t>
      </w:r>
    </w:p>
    <w:p w:rsidR="00A5557E" w:rsidRPr="00D23DE1" w:rsidRDefault="00A5557E" w:rsidP="00A5557E">
      <w:pPr>
        <w:jc w:val="center"/>
        <w:rPr>
          <w:rFonts w:asciiTheme="majorHAnsi" w:hAnsiTheme="majorHAnsi" w:cs="Calibri"/>
          <w:b/>
          <w:color w:val="000000"/>
          <w:sz w:val="24"/>
          <w:szCs w:val="24"/>
        </w:rPr>
      </w:pPr>
      <w:r w:rsidRPr="00D23DE1">
        <w:rPr>
          <w:rFonts w:asciiTheme="majorHAnsi" w:hAnsiTheme="majorHAnsi" w:cs="Calibri"/>
          <w:b/>
          <w:color w:val="000000"/>
          <w:sz w:val="24"/>
          <w:szCs w:val="24"/>
        </w:rPr>
        <w:t>Neni 45 –</w:t>
      </w:r>
      <w:r w:rsidR="00D36400">
        <w:rPr>
          <w:rFonts w:asciiTheme="majorHAnsi" w:hAnsiTheme="majorHAnsi" w:cs="Calibri"/>
          <w:b/>
          <w:color w:val="000000"/>
          <w:sz w:val="24"/>
          <w:szCs w:val="24"/>
        </w:rPr>
        <w:t xml:space="preserve"> </w:t>
      </w:r>
      <w:r w:rsidRPr="00D23DE1">
        <w:rPr>
          <w:rFonts w:asciiTheme="majorHAnsi" w:hAnsiTheme="majorHAnsi" w:cs="Calibri"/>
          <w:b/>
          <w:color w:val="000000"/>
          <w:sz w:val="24"/>
          <w:szCs w:val="24"/>
        </w:rPr>
        <w:t>Qëndrimi ndaj s</w:t>
      </w:r>
      <w:r w:rsidR="002548CC">
        <w:rPr>
          <w:rFonts w:asciiTheme="majorHAnsi" w:hAnsiTheme="majorHAnsi" w:cs="Calibri"/>
          <w:b/>
          <w:color w:val="000000"/>
          <w:sz w:val="24"/>
          <w:szCs w:val="24"/>
        </w:rPr>
        <w:t>jelljes jo korrekte të kolegëve</w:t>
      </w:r>
    </w:p>
    <w:p w:rsidR="008B5354" w:rsidRDefault="00A5557E" w:rsidP="008B5354">
      <w:pPr>
        <w:ind w:firstLine="720"/>
        <w:jc w:val="both"/>
        <w:rPr>
          <w:rFonts w:asciiTheme="majorHAnsi" w:hAnsiTheme="majorHAnsi" w:cs="Calibri"/>
          <w:color w:val="000000"/>
          <w:sz w:val="24"/>
          <w:szCs w:val="24"/>
        </w:rPr>
      </w:pPr>
      <w:r w:rsidRPr="00B66347">
        <w:rPr>
          <w:rFonts w:asciiTheme="majorHAnsi" w:hAnsiTheme="majorHAnsi" w:cs="Calibri"/>
          <w:color w:val="000000"/>
          <w:sz w:val="24"/>
          <w:szCs w:val="24"/>
        </w:rPr>
        <w:t>Në rast se mjeku stomatolog vihet në dijeni të një sjellje të padenjë të një kolegu, e cila nuk përputhet me normat e etikës m</w:t>
      </w:r>
      <w:r>
        <w:rPr>
          <w:rFonts w:asciiTheme="majorHAnsi" w:hAnsiTheme="majorHAnsi" w:cs="Calibri"/>
          <w:color w:val="000000"/>
          <w:sz w:val="24"/>
          <w:szCs w:val="24"/>
        </w:rPr>
        <w:t>jekësore</w:t>
      </w:r>
      <w:r w:rsidR="008B5354">
        <w:rPr>
          <w:rFonts w:asciiTheme="majorHAnsi" w:hAnsiTheme="majorHAnsi" w:cs="Calibri"/>
          <w:color w:val="000000"/>
          <w:sz w:val="24"/>
          <w:szCs w:val="24"/>
        </w:rPr>
        <w:t xml:space="preserve"> stomatologjike</w:t>
      </w:r>
      <w:r>
        <w:rPr>
          <w:rFonts w:asciiTheme="majorHAnsi" w:hAnsiTheme="majorHAnsi" w:cs="Calibri"/>
          <w:color w:val="000000"/>
          <w:sz w:val="24"/>
          <w:szCs w:val="24"/>
        </w:rPr>
        <w:t>, ai e ka për detyrë t’i</w:t>
      </w:r>
      <w:r w:rsidRPr="00B66347">
        <w:rPr>
          <w:rFonts w:asciiTheme="majorHAnsi" w:hAnsiTheme="majorHAnsi" w:cs="Calibri"/>
          <w:color w:val="000000"/>
          <w:sz w:val="24"/>
          <w:szCs w:val="24"/>
        </w:rPr>
        <w:t>a vërë në dukje këtë vetëm kolegut të tij dhe autoriteteve drejtuese të institucionit dhe/ose Urdhrit të Stomatologut. Atij nuk i lejohet të diskutojë për këtë me të sëmurët, me familjarët</w:t>
      </w:r>
      <w:r>
        <w:rPr>
          <w:rFonts w:asciiTheme="majorHAnsi" w:hAnsiTheme="majorHAnsi" w:cs="Calibri"/>
          <w:color w:val="000000"/>
          <w:sz w:val="24"/>
          <w:szCs w:val="24"/>
        </w:rPr>
        <w:t>,</w:t>
      </w:r>
      <w:r w:rsidRPr="00B66347">
        <w:rPr>
          <w:rFonts w:asciiTheme="majorHAnsi" w:hAnsiTheme="majorHAnsi" w:cs="Calibri"/>
          <w:color w:val="000000"/>
          <w:sz w:val="24"/>
          <w:szCs w:val="24"/>
        </w:rPr>
        <w:t xml:space="preserve"> apo me kolegë dhe persona të tjerë.</w:t>
      </w:r>
      <w:r w:rsidR="008B5354">
        <w:rPr>
          <w:rFonts w:asciiTheme="majorHAnsi" w:hAnsiTheme="majorHAnsi" w:cs="Calibri"/>
          <w:color w:val="000000"/>
          <w:sz w:val="24"/>
          <w:szCs w:val="24"/>
        </w:rPr>
        <w:t xml:space="preserve"> </w:t>
      </w:r>
    </w:p>
    <w:p w:rsidR="00A5557E" w:rsidRPr="00693A2C" w:rsidRDefault="00A5557E" w:rsidP="008B5354">
      <w:pPr>
        <w:ind w:firstLine="720"/>
        <w:jc w:val="center"/>
        <w:rPr>
          <w:rFonts w:asciiTheme="majorHAnsi" w:hAnsiTheme="majorHAnsi" w:cs="Calibri"/>
          <w:b/>
          <w:color w:val="000000"/>
          <w:sz w:val="24"/>
          <w:szCs w:val="24"/>
        </w:rPr>
      </w:pPr>
      <w:r w:rsidRPr="00693A2C">
        <w:rPr>
          <w:rFonts w:asciiTheme="majorHAnsi" w:hAnsiTheme="majorHAnsi" w:cs="Calibri"/>
          <w:b/>
          <w:color w:val="000000"/>
          <w:sz w:val="24"/>
          <w:szCs w:val="24"/>
        </w:rPr>
        <w:t>Neni 46 – Gabimet e bashkëpunëtorëve</w:t>
      </w:r>
    </w:p>
    <w:p w:rsidR="00A5557E" w:rsidRPr="00B66347" w:rsidRDefault="00A5557E" w:rsidP="002F6031">
      <w:pPr>
        <w:ind w:firstLine="720"/>
        <w:jc w:val="both"/>
        <w:rPr>
          <w:rFonts w:asciiTheme="majorHAnsi" w:hAnsiTheme="majorHAnsi" w:cs="Calibri"/>
          <w:color w:val="000000"/>
          <w:sz w:val="24"/>
          <w:szCs w:val="24"/>
        </w:rPr>
      </w:pPr>
      <w:r w:rsidRPr="00B66347">
        <w:rPr>
          <w:rFonts w:asciiTheme="majorHAnsi" w:hAnsiTheme="majorHAnsi" w:cs="Calibri"/>
          <w:color w:val="000000"/>
          <w:sz w:val="24"/>
          <w:szCs w:val="24"/>
        </w:rPr>
        <w:t>Mjeku Stomatolog është i detyruar të mos heshtë dhe të mos qëndrojë indiferent përpara gabimeve që mund të bëhen nga bashkëpunëtorët</w:t>
      </w:r>
      <w:r>
        <w:rPr>
          <w:rFonts w:asciiTheme="majorHAnsi" w:hAnsiTheme="majorHAnsi" w:cs="Calibri"/>
          <w:color w:val="000000"/>
          <w:sz w:val="24"/>
          <w:szCs w:val="24"/>
        </w:rPr>
        <w:t>, ose personeli tjetë</w:t>
      </w:r>
      <w:r w:rsidRPr="00B66347">
        <w:rPr>
          <w:rFonts w:asciiTheme="majorHAnsi" w:hAnsiTheme="majorHAnsi" w:cs="Calibri"/>
          <w:color w:val="000000"/>
          <w:sz w:val="24"/>
          <w:szCs w:val="24"/>
        </w:rPr>
        <w:t>r ndihmës. Ai duhet t’i trajtojë ato me takt, pa cënuar dinjitetin e asnjërit dhe asnjëherë përpara të sëmurit, familjarëve</w:t>
      </w:r>
      <w:r>
        <w:rPr>
          <w:rFonts w:asciiTheme="majorHAnsi" w:hAnsiTheme="majorHAnsi" w:cs="Calibri"/>
          <w:color w:val="000000"/>
          <w:sz w:val="24"/>
          <w:szCs w:val="24"/>
        </w:rPr>
        <w:t>,</w:t>
      </w:r>
      <w:r w:rsidRPr="00B66347">
        <w:rPr>
          <w:rFonts w:asciiTheme="majorHAnsi" w:hAnsiTheme="majorHAnsi" w:cs="Calibri"/>
          <w:color w:val="000000"/>
          <w:sz w:val="24"/>
          <w:szCs w:val="24"/>
        </w:rPr>
        <w:t xml:space="preserve"> apo personave të tjerë. Mjeku stomatolog</w:t>
      </w:r>
      <w:r>
        <w:rPr>
          <w:rFonts w:asciiTheme="majorHAnsi" w:hAnsiTheme="majorHAnsi" w:cs="Calibri"/>
          <w:color w:val="000000"/>
          <w:sz w:val="24"/>
          <w:szCs w:val="24"/>
        </w:rPr>
        <w:t xml:space="preserve">, </w:t>
      </w:r>
      <w:r w:rsidRPr="00B66347">
        <w:rPr>
          <w:rFonts w:asciiTheme="majorHAnsi" w:hAnsiTheme="majorHAnsi" w:cs="Calibri"/>
          <w:color w:val="000000"/>
          <w:sz w:val="24"/>
          <w:szCs w:val="24"/>
        </w:rPr>
        <w:t>për gjithçka që e konsideron të gabuar e në dëm të punës dhe shëndetit të individit</w:t>
      </w:r>
      <w:r>
        <w:rPr>
          <w:rFonts w:asciiTheme="majorHAnsi" w:hAnsiTheme="majorHAnsi" w:cs="Calibri"/>
          <w:color w:val="000000"/>
          <w:sz w:val="24"/>
          <w:szCs w:val="24"/>
        </w:rPr>
        <w:t>,</w:t>
      </w:r>
      <w:r w:rsidRPr="00B66347">
        <w:rPr>
          <w:rFonts w:asciiTheme="majorHAnsi" w:hAnsiTheme="majorHAnsi" w:cs="Calibri"/>
          <w:color w:val="000000"/>
          <w:sz w:val="24"/>
          <w:szCs w:val="24"/>
        </w:rPr>
        <w:t xml:space="preserve"> apo publikut, duhet ta diskutojë me autoritetin drejtues të institucionit dhe/ose të Urdhrit të Stomatologut.</w:t>
      </w:r>
    </w:p>
    <w:p w:rsidR="00A5557E" w:rsidRPr="00693A2C" w:rsidRDefault="00A5557E" w:rsidP="00A5557E">
      <w:pPr>
        <w:jc w:val="center"/>
        <w:rPr>
          <w:rFonts w:asciiTheme="majorHAnsi" w:hAnsiTheme="majorHAnsi" w:cs="Calibri"/>
          <w:b/>
          <w:color w:val="000000"/>
          <w:sz w:val="24"/>
          <w:szCs w:val="24"/>
        </w:rPr>
      </w:pPr>
      <w:r w:rsidRPr="00693A2C">
        <w:rPr>
          <w:rFonts w:asciiTheme="majorHAnsi" w:hAnsiTheme="majorHAnsi" w:cs="Calibri"/>
          <w:b/>
          <w:color w:val="000000"/>
          <w:sz w:val="24"/>
          <w:szCs w:val="24"/>
        </w:rPr>
        <w:t>Neni 47 – Raportet e një mjeku me mjekun kurues dhe me të sëmurin</w:t>
      </w:r>
    </w:p>
    <w:p w:rsidR="00A5557E" w:rsidRDefault="00A5557E" w:rsidP="00D36400">
      <w:pPr>
        <w:pStyle w:val="NoSpacing"/>
        <w:ind w:firstLine="720"/>
        <w:jc w:val="both"/>
        <w:rPr>
          <w:rFonts w:asciiTheme="majorHAnsi" w:hAnsiTheme="majorHAnsi" w:cs="Calibri"/>
          <w:color w:val="000000"/>
          <w:sz w:val="24"/>
          <w:szCs w:val="24"/>
        </w:rPr>
      </w:pPr>
      <w:r w:rsidRPr="00B66347">
        <w:rPr>
          <w:rFonts w:asciiTheme="majorHAnsi" w:hAnsiTheme="majorHAnsi" w:cs="Calibri"/>
          <w:color w:val="000000"/>
          <w:sz w:val="24"/>
          <w:szCs w:val="24"/>
        </w:rPr>
        <w:t>Raportet e ndërsjellta të mjekut me mjekun kurues dhe me të sëmurin duhet të jenë korrekte, të sinqerta dhe të ndershme, në respekt të të cilave mjekët duhet të zbatojnë k</w:t>
      </w:r>
      <w:r>
        <w:rPr>
          <w:rFonts w:asciiTheme="majorHAnsi" w:hAnsiTheme="majorHAnsi" w:cs="Calibri"/>
          <w:color w:val="000000"/>
          <w:sz w:val="24"/>
          <w:szCs w:val="24"/>
        </w:rPr>
        <w:t>ë</w:t>
      </w:r>
      <w:r w:rsidRPr="00B66347">
        <w:rPr>
          <w:rFonts w:asciiTheme="majorHAnsi" w:hAnsiTheme="majorHAnsi" w:cs="Calibri"/>
          <w:color w:val="000000"/>
          <w:sz w:val="24"/>
          <w:szCs w:val="24"/>
        </w:rPr>
        <w:t>to rregulla dhe parime etike:</w:t>
      </w:r>
    </w:p>
    <w:p w:rsidR="00A5557E" w:rsidRDefault="00A5557E" w:rsidP="00D36400">
      <w:pPr>
        <w:pStyle w:val="NoSpacing"/>
        <w:ind w:firstLine="720"/>
        <w:jc w:val="both"/>
        <w:rPr>
          <w:rFonts w:asciiTheme="majorHAnsi" w:hAnsiTheme="majorHAnsi" w:cs="Calibri"/>
          <w:color w:val="000000"/>
          <w:sz w:val="24"/>
          <w:szCs w:val="24"/>
        </w:rPr>
      </w:pPr>
      <w:r w:rsidRPr="00B66347">
        <w:rPr>
          <w:rFonts w:asciiTheme="majorHAnsi" w:hAnsiTheme="majorHAnsi" w:cs="Calibri"/>
          <w:color w:val="000000"/>
          <w:sz w:val="24"/>
          <w:szCs w:val="24"/>
        </w:rPr>
        <w:t xml:space="preserve">1. Kur mjekut stomatolog i kërkohet ofrimi i kujdesit mjekësor për një të sëmurë, i cili ka si mjek stomatolog kurues një tjetër koleg, ai: </w:t>
      </w:r>
    </w:p>
    <w:p w:rsidR="00A5557E" w:rsidRDefault="00A5557E" w:rsidP="008B5354">
      <w:pPr>
        <w:pStyle w:val="NoSpacing"/>
        <w:numPr>
          <w:ilvl w:val="0"/>
          <w:numId w:val="1"/>
        </w:numPr>
        <w:jc w:val="both"/>
        <w:rPr>
          <w:rFonts w:asciiTheme="majorHAnsi" w:hAnsiTheme="majorHAnsi"/>
          <w:sz w:val="24"/>
          <w:szCs w:val="24"/>
        </w:rPr>
      </w:pPr>
      <w:r w:rsidRPr="00693A2C">
        <w:rPr>
          <w:rFonts w:asciiTheme="majorHAnsi" w:hAnsiTheme="majorHAnsi"/>
          <w:sz w:val="24"/>
          <w:szCs w:val="24"/>
        </w:rPr>
        <w:t>Nëse i kërkohet ta marrë në trajtim mjekësor si mjek stomatolog kurues, mund ta pranojë me dijeninë e mjekut stomatolog tjetër kurues, kur vet</w:t>
      </w:r>
      <w:r>
        <w:rPr>
          <w:rFonts w:asciiTheme="majorHAnsi" w:hAnsiTheme="majorHAnsi"/>
          <w:sz w:val="24"/>
          <w:szCs w:val="24"/>
        </w:rPr>
        <w:t>ë</w:t>
      </w:r>
      <w:r w:rsidRPr="00693A2C">
        <w:rPr>
          <w:rFonts w:asciiTheme="majorHAnsi" w:hAnsiTheme="majorHAnsi"/>
          <w:sz w:val="24"/>
          <w:szCs w:val="24"/>
        </w:rPr>
        <w:t xml:space="preserve"> i sëmuri kërkon të heqë dorë nga ky i fundit; </w:t>
      </w:r>
    </w:p>
    <w:p w:rsidR="00A5557E" w:rsidRDefault="00A5557E" w:rsidP="008B5354">
      <w:pPr>
        <w:pStyle w:val="NoSpacing"/>
        <w:numPr>
          <w:ilvl w:val="0"/>
          <w:numId w:val="1"/>
        </w:numPr>
        <w:jc w:val="both"/>
        <w:rPr>
          <w:rFonts w:asciiTheme="majorHAnsi" w:hAnsiTheme="majorHAnsi"/>
          <w:sz w:val="24"/>
          <w:szCs w:val="24"/>
        </w:rPr>
      </w:pPr>
      <w:r w:rsidRPr="00693A2C">
        <w:rPr>
          <w:rFonts w:asciiTheme="majorHAnsi" w:hAnsiTheme="majorHAnsi"/>
          <w:sz w:val="24"/>
          <w:szCs w:val="24"/>
        </w:rPr>
        <w:t>Nëse i kërkohet thjesht një këshillim, por jo të ndryshojë mjekun stomatolog kurues, i propozon një konsultim të përbashkët me mjekun stomatolog kurues. Në qoftë se nuk është dakord, i jepet këshillimi i kërkuar dhe nëse është e nevojshme</w:t>
      </w:r>
      <w:r>
        <w:rPr>
          <w:rFonts w:asciiTheme="majorHAnsi" w:hAnsiTheme="majorHAnsi"/>
          <w:sz w:val="24"/>
          <w:szCs w:val="24"/>
        </w:rPr>
        <w:t>, i</w:t>
      </w:r>
      <w:r w:rsidRPr="00693A2C">
        <w:rPr>
          <w:rFonts w:asciiTheme="majorHAnsi" w:hAnsiTheme="majorHAnsi"/>
          <w:sz w:val="24"/>
          <w:szCs w:val="24"/>
        </w:rPr>
        <w:t xml:space="preserve"> ofron trajtim mjekësor urgjent. Në përfundim, me pëlqimin e të sëmurit, për gjithçka informohet mjeku stomatolog kurues.</w:t>
      </w:r>
    </w:p>
    <w:p w:rsidR="00A5557E" w:rsidRPr="00693A2C" w:rsidRDefault="00A5557E" w:rsidP="008B5354">
      <w:pPr>
        <w:pStyle w:val="NoSpacing"/>
        <w:numPr>
          <w:ilvl w:val="0"/>
          <w:numId w:val="1"/>
        </w:numPr>
        <w:jc w:val="both"/>
        <w:rPr>
          <w:rFonts w:asciiTheme="majorHAnsi" w:hAnsiTheme="majorHAnsi"/>
          <w:sz w:val="24"/>
          <w:szCs w:val="24"/>
        </w:rPr>
      </w:pPr>
      <w:r w:rsidRPr="00693A2C">
        <w:rPr>
          <w:rFonts w:asciiTheme="majorHAnsi" w:hAnsiTheme="majorHAnsi"/>
          <w:sz w:val="24"/>
          <w:szCs w:val="24"/>
        </w:rPr>
        <w:t>Nëse një i sëmur</w:t>
      </w:r>
      <w:r>
        <w:rPr>
          <w:rFonts w:asciiTheme="majorHAnsi" w:hAnsiTheme="majorHAnsi"/>
          <w:sz w:val="24"/>
          <w:szCs w:val="24"/>
        </w:rPr>
        <w:t>ë</w:t>
      </w:r>
      <w:r w:rsidRPr="00693A2C">
        <w:rPr>
          <w:rFonts w:asciiTheme="majorHAnsi" w:hAnsiTheme="majorHAnsi"/>
          <w:sz w:val="24"/>
          <w:szCs w:val="24"/>
        </w:rPr>
        <w:t xml:space="preserve"> paraqitet</w:t>
      </w:r>
      <w:r>
        <w:rPr>
          <w:rFonts w:asciiTheme="majorHAnsi" w:hAnsiTheme="majorHAnsi"/>
          <w:sz w:val="24"/>
          <w:szCs w:val="24"/>
        </w:rPr>
        <w:t>,</w:t>
      </w:r>
      <w:r w:rsidRPr="00693A2C">
        <w:rPr>
          <w:rFonts w:asciiTheme="majorHAnsi" w:hAnsiTheme="majorHAnsi"/>
          <w:sz w:val="24"/>
          <w:szCs w:val="24"/>
        </w:rPr>
        <w:t xml:space="preserve"> sepse i mungon mjeku stomatolog i tij kurues, atij i sigurohet kujdesi mjekësor i nevojshëm</w:t>
      </w:r>
      <w:r>
        <w:rPr>
          <w:rFonts w:asciiTheme="majorHAnsi" w:hAnsiTheme="majorHAnsi"/>
          <w:sz w:val="24"/>
          <w:szCs w:val="24"/>
        </w:rPr>
        <w:t>,</w:t>
      </w:r>
      <w:r w:rsidRPr="00693A2C">
        <w:rPr>
          <w:rFonts w:asciiTheme="majorHAnsi" w:hAnsiTheme="majorHAnsi"/>
          <w:sz w:val="24"/>
          <w:szCs w:val="24"/>
        </w:rPr>
        <w:t xml:space="preserve"> deri në kthimin e mjekut stomatolog  të tij kurues. Këtij të fundit, me pëlqimin e të sëmurit, i jepet informacioni i nevojshëm. </w:t>
      </w:r>
    </w:p>
    <w:p w:rsidR="00A5557E" w:rsidRPr="00901631" w:rsidRDefault="00A5557E" w:rsidP="00D36400">
      <w:pPr>
        <w:pStyle w:val="NoSpacing"/>
        <w:ind w:firstLine="720"/>
        <w:jc w:val="both"/>
        <w:rPr>
          <w:rFonts w:asciiTheme="majorHAnsi" w:hAnsiTheme="majorHAnsi"/>
          <w:sz w:val="24"/>
          <w:szCs w:val="24"/>
        </w:rPr>
      </w:pPr>
      <w:r w:rsidRPr="00901631">
        <w:rPr>
          <w:rFonts w:asciiTheme="majorHAnsi" w:hAnsiTheme="majorHAnsi"/>
          <w:sz w:val="24"/>
          <w:szCs w:val="24"/>
        </w:rPr>
        <w:t xml:space="preserve">2. Në qoftë se një i sëmurë, ka ardhur pa rekomandimin dhe dijeninë e mjekut stomatolog të tij kurues, është detyrim etik dhe në interes të të sëmurit, që mjeku stomatolog, pasi të ketë marrë pëlqimin e tij, të hyjë në kontakt me mjekun stomatolog kurues me qëllim që të shkëmbejnë mendimet e tyre. </w:t>
      </w:r>
    </w:p>
    <w:p w:rsidR="00DB2DE8" w:rsidRDefault="00A5557E" w:rsidP="00D36400">
      <w:pPr>
        <w:ind w:firstLine="720"/>
        <w:jc w:val="both"/>
        <w:rPr>
          <w:rFonts w:asciiTheme="majorHAnsi" w:hAnsiTheme="majorHAnsi" w:cs="Calibri"/>
          <w:b/>
          <w:color w:val="000000"/>
          <w:sz w:val="24"/>
          <w:szCs w:val="24"/>
        </w:rPr>
      </w:pPr>
      <w:r w:rsidRPr="00901631">
        <w:rPr>
          <w:rFonts w:asciiTheme="majorHAnsi" w:hAnsiTheme="majorHAnsi" w:cs="Calibri"/>
          <w:color w:val="000000"/>
          <w:sz w:val="24"/>
          <w:szCs w:val="24"/>
        </w:rPr>
        <w:lastRenderedPageBreak/>
        <w:t>3. Një mjeku stomatolog konsulent që ka ekzaminuar një të sëmurë së bashku me kolegun</w:t>
      </w:r>
      <w:r w:rsidRPr="00B66347">
        <w:rPr>
          <w:rFonts w:asciiTheme="majorHAnsi" w:hAnsiTheme="majorHAnsi" w:cs="Calibri"/>
          <w:color w:val="000000"/>
          <w:sz w:val="24"/>
          <w:szCs w:val="24"/>
        </w:rPr>
        <w:t xml:space="preserve"> apo kolegët e tij, nuk i lejohet që me iniciativën e vet të ekzaminoj</w:t>
      </w:r>
      <w:r>
        <w:rPr>
          <w:rFonts w:asciiTheme="majorHAnsi" w:hAnsiTheme="majorHAnsi" w:cs="Calibri"/>
          <w:color w:val="000000"/>
          <w:sz w:val="24"/>
          <w:szCs w:val="24"/>
        </w:rPr>
        <w:t>ë</w:t>
      </w:r>
      <w:r w:rsidRPr="00B66347">
        <w:rPr>
          <w:rFonts w:asciiTheme="majorHAnsi" w:hAnsiTheme="majorHAnsi" w:cs="Calibri"/>
          <w:color w:val="000000"/>
          <w:sz w:val="24"/>
          <w:szCs w:val="24"/>
        </w:rPr>
        <w:t xml:space="preserve"> përsëri këtë të sëmurë në vazhdim të së njëjtës sëmundje, pa praninë e mjekut stomatolog kurues</w:t>
      </w:r>
      <w:r>
        <w:rPr>
          <w:rFonts w:asciiTheme="majorHAnsi" w:hAnsiTheme="majorHAnsi" w:cs="Calibri"/>
          <w:color w:val="000000"/>
          <w:sz w:val="24"/>
          <w:szCs w:val="24"/>
        </w:rPr>
        <w:t>,</w:t>
      </w:r>
      <w:r w:rsidR="00D36400">
        <w:rPr>
          <w:rFonts w:asciiTheme="majorHAnsi" w:hAnsiTheme="majorHAnsi" w:cs="Calibri"/>
          <w:color w:val="000000"/>
          <w:sz w:val="24"/>
          <w:szCs w:val="24"/>
        </w:rPr>
        <w:t xml:space="preserve"> ose miratimin e tij, p</w:t>
      </w:r>
      <w:r w:rsidR="003A7EC4">
        <w:rPr>
          <w:rFonts w:asciiTheme="majorHAnsi" w:hAnsiTheme="majorHAnsi" w:cs="Calibri"/>
          <w:color w:val="000000"/>
          <w:sz w:val="24"/>
          <w:szCs w:val="24"/>
        </w:rPr>
        <w:t>ë</w:t>
      </w:r>
      <w:r w:rsidR="00D36400">
        <w:rPr>
          <w:rFonts w:asciiTheme="majorHAnsi" w:hAnsiTheme="majorHAnsi" w:cs="Calibri"/>
          <w:color w:val="000000"/>
          <w:sz w:val="24"/>
          <w:szCs w:val="24"/>
        </w:rPr>
        <w:t>rveçse n</w:t>
      </w:r>
      <w:r w:rsidR="003A7EC4">
        <w:rPr>
          <w:rFonts w:asciiTheme="majorHAnsi" w:hAnsiTheme="majorHAnsi" w:cs="Calibri"/>
          <w:color w:val="000000"/>
          <w:sz w:val="24"/>
          <w:szCs w:val="24"/>
        </w:rPr>
        <w:t>ë</w:t>
      </w:r>
      <w:r w:rsidR="00D36400">
        <w:rPr>
          <w:rFonts w:asciiTheme="majorHAnsi" w:hAnsiTheme="majorHAnsi" w:cs="Calibri"/>
          <w:color w:val="000000"/>
          <w:sz w:val="24"/>
          <w:szCs w:val="24"/>
        </w:rPr>
        <w:t xml:space="preserve"> rast urgjence.</w:t>
      </w:r>
    </w:p>
    <w:p w:rsidR="00A5557E" w:rsidRPr="00901631" w:rsidRDefault="00A5557E" w:rsidP="00A5557E">
      <w:pPr>
        <w:ind w:firstLine="720"/>
        <w:jc w:val="center"/>
        <w:rPr>
          <w:rFonts w:asciiTheme="majorHAnsi" w:hAnsiTheme="majorHAnsi" w:cs="Calibri"/>
          <w:b/>
          <w:color w:val="000000"/>
          <w:sz w:val="24"/>
          <w:szCs w:val="24"/>
        </w:rPr>
      </w:pPr>
      <w:r w:rsidRPr="00901631">
        <w:rPr>
          <w:rFonts w:asciiTheme="majorHAnsi" w:hAnsiTheme="majorHAnsi" w:cs="Calibri"/>
          <w:b/>
          <w:color w:val="000000"/>
          <w:sz w:val="24"/>
          <w:szCs w:val="24"/>
        </w:rPr>
        <w:t>Neni 48 – Këshillimi dhe konsultimi me kolegët</w:t>
      </w:r>
    </w:p>
    <w:p w:rsidR="00A5557E" w:rsidRPr="00901631" w:rsidRDefault="00A5557E" w:rsidP="002F6031">
      <w:pPr>
        <w:pStyle w:val="NoSpacing"/>
        <w:ind w:firstLine="720"/>
        <w:jc w:val="both"/>
        <w:rPr>
          <w:rFonts w:asciiTheme="majorHAnsi" w:hAnsiTheme="majorHAnsi"/>
          <w:sz w:val="24"/>
          <w:szCs w:val="24"/>
        </w:rPr>
      </w:pPr>
      <w:r w:rsidRPr="00901631">
        <w:rPr>
          <w:rFonts w:asciiTheme="majorHAnsi" w:hAnsiTheme="majorHAnsi"/>
          <w:sz w:val="24"/>
          <w:szCs w:val="24"/>
        </w:rPr>
        <w:t xml:space="preserve">1. Këshillimi dhe konsultimi me kolegun, kur e kërkojnë rrethanat e të sëmurit është praktikë që duhet ndjekur e respektuar si e domosdoshme, jo vetëm në interes të trajtimit më të mirë të të sëmurit, por edhe të rritjes së integritetit dhe formimit profesional të mjekëve. </w:t>
      </w:r>
    </w:p>
    <w:p w:rsidR="00A5557E" w:rsidRPr="00901631" w:rsidRDefault="00A5557E" w:rsidP="002F6031">
      <w:pPr>
        <w:pStyle w:val="NoSpacing"/>
        <w:ind w:firstLine="720"/>
        <w:jc w:val="both"/>
        <w:rPr>
          <w:rFonts w:asciiTheme="majorHAnsi" w:hAnsiTheme="majorHAnsi"/>
          <w:sz w:val="24"/>
          <w:szCs w:val="24"/>
        </w:rPr>
      </w:pPr>
      <w:r w:rsidRPr="00901631">
        <w:rPr>
          <w:rFonts w:asciiTheme="majorHAnsi" w:hAnsiTheme="majorHAnsi"/>
          <w:sz w:val="24"/>
          <w:szCs w:val="24"/>
        </w:rPr>
        <w:t>2. Është e palejueshme për mjekët stomatolog</w:t>
      </w:r>
      <w:r>
        <w:rPr>
          <w:rFonts w:asciiTheme="majorHAnsi" w:hAnsiTheme="majorHAnsi"/>
          <w:sz w:val="24"/>
          <w:szCs w:val="24"/>
        </w:rPr>
        <w:t>ë</w:t>
      </w:r>
      <w:r w:rsidRPr="00901631">
        <w:rPr>
          <w:rFonts w:asciiTheme="majorHAnsi" w:hAnsiTheme="majorHAnsi"/>
          <w:sz w:val="24"/>
          <w:szCs w:val="24"/>
        </w:rPr>
        <w:t xml:space="preserve">, madje e dënueshme, që konflikte apo mosmarrëveshje personale midis tyre, të bëhen shkas për të hezituar në thirrjen e konsultës apo pjesëmarrjen në të. </w:t>
      </w:r>
    </w:p>
    <w:p w:rsidR="00A5557E" w:rsidRPr="00901631" w:rsidRDefault="00A5557E" w:rsidP="002F6031">
      <w:pPr>
        <w:pStyle w:val="NoSpacing"/>
        <w:ind w:firstLine="720"/>
        <w:jc w:val="both"/>
        <w:rPr>
          <w:rFonts w:asciiTheme="majorHAnsi" w:hAnsiTheme="majorHAnsi"/>
          <w:sz w:val="24"/>
          <w:szCs w:val="24"/>
        </w:rPr>
      </w:pPr>
      <w:r w:rsidRPr="00901631">
        <w:rPr>
          <w:rFonts w:asciiTheme="majorHAnsi" w:hAnsiTheme="majorHAnsi"/>
          <w:sz w:val="24"/>
          <w:szCs w:val="24"/>
        </w:rPr>
        <w:t>3. Kur mjeku stomatolog do t</w:t>
      </w:r>
      <w:r>
        <w:rPr>
          <w:rFonts w:asciiTheme="majorHAnsi" w:hAnsiTheme="majorHAnsi"/>
          <w:sz w:val="24"/>
          <w:szCs w:val="24"/>
        </w:rPr>
        <w:t>ë</w:t>
      </w:r>
      <w:r w:rsidRPr="00901631">
        <w:rPr>
          <w:rFonts w:asciiTheme="majorHAnsi" w:hAnsiTheme="majorHAnsi"/>
          <w:sz w:val="24"/>
          <w:szCs w:val="24"/>
        </w:rPr>
        <w:t xml:space="preserve"> organizoj</w:t>
      </w:r>
      <w:r>
        <w:rPr>
          <w:rFonts w:asciiTheme="majorHAnsi" w:hAnsiTheme="majorHAnsi"/>
          <w:sz w:val="24"/>
          <w:szCs w:val="24"/>
        </w:rPr>
        <w:t>ë</w:t>
      </w:r>
      <w:r w:rsidRPr="00901631">
        <w:rPr>
          <w:rFonts w:asciiTheme="majorHAnsi" w:hAnsiTheme="majorHAnsi"/>
          <w:sz w:val="24"/>
          <w:szCs w:val="24"/>
        </w:rPr>
        <w:t xml:space="preserve"> një konsultë, ai pas</w:t>
      </w:r>
      <w:r>
        <w:rPr>
          <w:rFonts w:asciiTheme="majorHAnsi" w:hAnsiTheme="majorHAnsi"/>
          <w:sz w:val="24"/>
          <w:szCs w:val="24"/>
        </w:rPr>
        <w:t>i e ka informuar paraprakisht të</w:t>
      </w:r>
      <w:r w:rsidRPr="00901631">
        <w:rPr>
          <w:rFonts w:asciiTheme="majorHAnsi" w:hAnsiTheme="majorHAnsi"/>
          <w:sz w:val="24"/>
          <w:szCs w:val="24"/>
        </w:rPr>
        <w:t xml:space="preserve"> s</w:t>
      </w:r>
      <w:r>
        <w:rPr>
          <w:rFonts w:asciiTheme="majorHAnsi" w:hAnsiTheme="majorHAnsi"/>
          <w:sz w:val="24"/>
          <w:szCs w:val="24"/>
        </w:rPr>
        <w:t>ë</w:t>
      </w:r>
      <w:r w:rsidRPr="00901631">
        <w:rPr>
          <w:rFonts w:asciiTheme="majorHAnsi" w:hAnsiTheme="majorHAnsi"/>
          <w:sz w:val="24"/>
          <w:szCs w:val="24"/>
        </w:rPr>
        <w:t>murin me hollësi për konsultën dhe mjekun stomatolog</w:t>
      </w:r>
      <w:r>
        <w:rPr>
          <w:rFonts w:asciiTheme="majorHAnsi" w:hAnsiTheme="majorHAnsi"/>
          <w:sz w:val="24"/>
          <w:szCs w:val="24"/>
        </w:rPr>
        <w:t>,</w:t>
      </w:r>
      <w:r w:rsidRPr="00901631">
        <w:rPr>
          <w:rFonts w:asciiTheme="majorHAnsi" w:hAnsiTheme="majorHAnsi"/>
          <w:sz w:val="24"/>
          <w:szCs w:val="24"/>
        </w:rPr>
        <w:t xml:space="preserve"> apo mjekët stomatolog</w:t>
      </w:r>
      <w:r>
        <w:rPr>
          <w:rFonts w:asciiTheme="majorHAnsi" w:hAnsiTheme="majorHAnsi"/>
          <w:sz w:val="24"/>
          <w:szCs w:val="24"/>
        </w:rPr>
        <w:t>ë</w:t>
      </w:r>
      <w:r w:rsidRPr="00901631">
        <w:rPr>
          <w:rFonts w:asciiTheme="majorHAnsi" w:hAnsiTheme="majorHAnsi"/>
          <w:sz w:val="24"/>
          <w:szCs w:val="24"/>
        </w:rPr>
        <w:t xml:space="preserve"> që do marrin pjesë, merr pëlqimin e tij si për konsultën dhe për mjekët stomatolog</w:t>
      </w:r>
      <w:r>
        <w:rPr>
          <w:rFonts w:asciiTheme="majorHAnsi" w:hAnsiTheme="majorHAnsi"/>
          <w:sz w:val="24"/>
          <w:szCs w:val="24"/>
        </w:rPr>
        <w:t>ë,</w:t>
      </w:r>
      <w:r w:rsidRPr="00901631">
        <w:rPr>
          <w:rFonts w:asciiTheme="majorHAnsi" w:hAnsiTheme="majorHAnsi"/>
          <w:sz w:val="24"/>
          <w:szCs w:val="24"/>
        </w:rPr>
        <w:t xml:space="preserve"> të cilët vetë i sëmuri mund të propozojë, me kusht që zgjedhja e të sëmurit mos të dëmtojnë shëndetin e tij. Kur mjeku stomatolog beson dhe është i bindur se nuk duhet të miratojë zgjedhjen e bërë nga i sëmuri</w:t>
      </w:r>
      <w:r>
        <w:rPr>
          <w:rFonts w:asciiTheme="majorHAnsi" w:hAnsiTheme="majorHAnsi"/>
          <w:sz w:val="24"/>
          <w:szCs w:val="24"/>
        </w:rPr>
        <w:t>,</w:t>
      </w:r>
      <w:r w:rsidRPr="00901631">
        <w:rPr>
          <w:rFonts w:asciiTheme="majorHAnsi" w:hAnsiTheme="majorHAnsi"/>
          <w:sz w:val="24"/>
          <w:szCs w:val="24"/>
        </w:rPr>
        <w:t xml:space="preserve"> apo të afërmit e tij, ai e refuzon këtë.</w:t>
      </w:r>
    </w:p>
    <w:p w:rsidR="006B046C" w:rsidRDefault="00A5557E" w:rsidP="002F6031">
      <w:pPr>
        <w:pStyle w:val="NoSpacing"/>
        <w:ind w:firstLine="720"/>
        <w:jc w:val="both"/>
        <w:rPr>
          <w:rFonts w:asciiTheme="majorHAnsi" w:hAnsiTheme="majorHAnsi"/>
          <w:sz w:val="24"/>
          <w:szCs w:val="24"/>
        </w:rPr>
      </w:pPr>
      <w:r w:rsidRPr="00901631">
        <w:rPr>
          <w:rFonts w:asciiTheme="majorHAnsi" w:hAnsiTheme="majorHAnsi"/>
          <w:sz w:val="24"/>
          <w:szCs w:val="24"/>
        </w:rPr>
        <w:t>4. Në përfundimin e një konsulte midis dy</w:t>
      </w:r>
      <w:r>
        <w:rPr>
          <w:rFonts w:asciiTheme="majorHAnsi" w:hAnsiTheme="majorHAnsi"/>
          <w:sz w:val="24"/>
          <w:szCs w:val="24"/>
        </w:rPr>
        <w:t>,</w:t>
      </w:r>
      <w:r w:rsidRPr="00901631">
        <w:rPr>
          <w:rFonts w:asciiTheme="majorHAnsi" w:hAnsiTheme="majorHAnsi"/>
          <w:sz w:val="24"/>
          <w:szCs w:val="24"/>
        </w:rPr>
        <w:t xml:space="preserve"> a më shumë mjekësh stomatolog</w:t>
      </w:r>
      <w:r>
        <w:rPr>
          <w:rFonts w:asciiTheme="majorHAnsi" w:hAnsiTheme="majorHAnsi"/>
          <w:sz w:val="24"/>
          <w:szCs w:val="24"/>
        </w:rPr>
        <w:t>ë</w:t>
      </w:r>
      <w:r w:rsidRPr="00901631">
        <w:rPr>
          <w:rFonts w:asciiTheme="majorHAnsi" w:hAnsiTheme="majorHAnsi"/>
          <w:sz w:val="24"/>
          <w:szCs w:val="24"/>
        </w:rPr>
        <w:t xml:space="preserve"> është rregull</w:t>
      </w:r>
      <w:r w:rsidR="00A71B85">
        <w:rPr>
          <w:rFonts w:asciiTheme="majorHAnsi" w:hAnsiTheme="majorHAnsi"/>
          <w:sz w:val="24"/>
          <w:szCs w:val="24"/>
        </w:rPr>
        <w:t>,</w:t>
      </w:r>
      <w:r w:rsidRPr="00901631">
        <w:rPr>
          <w:rFonts w:asciiTheme="majorHAnsi" w:hAnsiTheme="majorHAnsi"/>
          <w:sz w:val="24"/>
          <w:szCs w:val="24"/>
        </w:rPr>
        <w:t xml:space="preserve"> që konkluzionet e tyre të formulohen me shkrim dhe të firmosen nga mjeku kurues</w:t>
      </w:r>
    </w:p>
    <w:p w:rsidR="00A5557E" w:rsidRDefault="006B046C" w:rsidP="00CE09C8">
      <w:pPr>
        <w:pStyle w:val="NoSpacing"/>
        <w:jc w:val="both"/>
        <w:rPr>
          <w:rFonts w:asciiTheme="majorHAnsi" w:hAnsiTheme="majorHAnsi"/>
          <w:sz w:val="24"/>
          <w:szCs w:val="24"/>
        </w:rPr>
      </w:pPr>
      <w:r>
        <w:rPr>
          <w:rFonts w:asciiTheme="majorHAnsi" w:hAnsiTheme="majorHAnsi"/>
          <w:sz w:val="24"/>
          <w:szCs w:val="24"/>
        </w:rPr>
        <w:t>dhe konsulent</w:t>
      </w:r>
      <w:r w:rsidR="00DB2DE8">
        <w:rPr>
          <w:rFonts w:asciiTheme="majorHAnsi" w:hAnsiTheme="majorHAnsi"/>
          <w:sz w:val="24"/>
          <w:szCs w:val="24"/>
        </w:rPr>
        <w:t>ë</w:t>
      </w:r>
      <w:r>
        <w:rPr>
          <w:rFonts w:asciiTheme="majorHAnsi" w:hAnsiTheme="majorHAnsi"/>
          <w:sz w:val="24"/>
          <w:szCs w:val="24"/>
        </w:rPr>
        <w:t>t.</w:t>
      </w:r>
    </w:p>
    <w:p w:rsidR="00CE09C8" w:rsidRDefault="00CE09C8" w:rsidP="00CE09C8">
      <w:pPr>
        <w:pStyle w:val="NoSpacing"/>
        <w:jc w:val="both"/>
        <w:rPr>
          <w:rFonts w:asciiTheme="majorHAnsi" w:hAnsiTheme="majorHAnsi"/>
          <w:sz w:val="24"/>
          <w:szCs w:val="24"/>
        </w:rPr>
      </w:pPr>
    </w:p>
    <w:p w:rsidR="00894D3B" w:rsidRDefault="00894D3B" w:rsidP="00CE09C8">
      <w:pPr>
        <w:pStyle w:val="NoSpacing"/>
        <w:jc w:val="both"/>
        <w:rPr>
          <w:rFonts w:asciiTheme="majorHAnsi" w:hAnsiTheme="majorHAnsi"/>
          <w:sz w:val="24"/>
          <w:szCs w:val="24"/>
        </w:rPr>
      </w:pPr>
    </w:p>
    <w:p w:rsidR="00CE09C8" w:rsidRPr="00901631" w:rsidRDefault="00CE09C8" w:rsidP="00CE09C8">
      <w:pPr>
        <w:pStyle w:val="NoSpacing"/>
        <w:jc w:val="both"/>
        <w:rPr>
          <w:rFonts w:asciiTheme="majorHAnsi" w:hAnsiTheme="majorHAnsi"/>
          <w:sz w:val="24"/>
          <w:szCs w:val="24"/>
        </w:rPr>
      </w:pPr>
    </w:p>
    <w:p w:rsidR="00A5557E" w:rsidRPr="00901631" w:rsidRDefault="00A5557E" w:rsidP="00A5557E">
      <w:pPr>
        <w:jc w:val="center"/>
        <w:rPr>
          <w:rFonts w:asciiTheme="majorHAnsi" w:hAnsiTheme="majorHAnsi" w:cs="Calibri"/>
          <w:b/>
          <w:color w:val="000000"/>
          <w:sz w:val="24"/>
          <w:szCs w:val="24"/>
        </w:rPr>
      </w:pPr>
      <w:r w:rsidRPr="00901631">
        <w:rPr>
          <w:rFonts w:asciiTheme="majorHAnsi" w:hAnsiTheme="majorHAnsi" w:cs="Calibri"/>
          <w:b/>
          <w:color w:val="000000"/>
          <w:sz w:val="24"/>
          <w:szCs w:val="24"/>
        </w:rPr>
        <w:t>KREU I KAT</w:t>
      </w:r>
      <w:r>
        <w:rPr>
          <w:rFonts w:asciiTheme="majorHAnsi" w:hAnsiTheme="majorHAnsi" w:cs="Calibri"/>
          <w:b/>
          <w:color w:val="000000"/>
          <w:sz w:val="24"/>
          <w:szCs w:val="24"/>
        </w:rPr>
        <w:t>Ë</w:t>
      </w:r>
      <w:r w:rsidRPr="00901631">
        <w:rPr>
          <w:rFonts w:asciiTheme="majorHAnsi" w:hAnsiTheme="majorHAnsi" w:cs="Calibri"/>
          <w:b/>
          <w:color w:val="000000"/>
          <w:sz w:val="24"/>
          <w:szCs w:val="24"/>
        </w:rPr>
        <w:t>RT</w:t>
      </w:r>
      <w:r w:rsidRPr="00901631">
        <w:rPr>
          <w:rFonts w:asciiTheme="majorHAnsi" w:hAnsiTheme="majorHAnsi" w:cs="Calibri"/>
          <w:b/>
          <w:color w:val="000000"/>
          <w:sz w:val="24"/>
          <w:szCs w:val="24"/>
        </w:rPr>
        <w:br/>
        <w:t>QËNDRIMI I MJEKUT STOMATOLOG NDAJ RIPRODHIMIT HUMAN, EKSPERIMENTEVE KLINIKE E KËRKIMEVE</w:t>
      </w:r>
      <w:r>
        <w:rPr>
          <w:rFonts w:asciiTheme="majorHAnsi" w:hAnsiTheme="majorHAnsi" w:cs="Calibri"/>
          <w:b/>
          <w:color w:val="000000"/>
          <w:sz w:val="24"/>
          <w:szCs w:val="24"/>
        </w:rPr>
        <w:t xml:space="preserve"> </w:t>
      </w:r>
      <w:r w:rsidRPr="00901631">
        <w:rPr>
          <w:rFonts w:asciiTheme="majorHAnsi" w:hAnsiTheme="majorHAnsi" w:cs="Calibri"/>
          <w:b/>
          <w:color w:val="000000"/>
          <w:sz w:val="24"/>
          <w:szCs w:val="24"/>
        </w:rPr>
        <w:t>BIO-MJEKËSORE DHE TRANSPLATIMEVE TË INDEVE E ORGANEVE</w:t>
      </w:r>
    </w:p>
    <w:p w:rsidR="00A5557E" w:rsidRPr="00901631" w:rsidRDefault="00A5557E" w:rsidP="00A5557E">
      <w:pPr>
        <w:jc w:val="center"/>
        <w:rPr>
          <w:rFonts w:asciiTheme="majorHAnsi" w:hAnsiTheme="majorHAnsi" w:cs="Calibri"/>
          <w:b/>
          <w:color w:val="000000"/>
          <w:sz w:val="24"/>
          <w:szCs w:val="24"/>
        </w:rPr>
      </w:pPr>
      <w:r w:rsidRPr="00901631">
        <w:rPr>
          <w:rFonts w:asciiTheme="majorHAnsi" w:hAnsiTheme="majorHAnsi" w:cs="Calibri"/>
          <w:b/>
          <w:color w:val="000000"/>
          <w:sz w:val="24"/>
          <w:szCs w:val="24"/>
        </w:rPr>
        <w:t>Neni 49 – Lidhur me Informimin dhe kujdesin për shëndetin seksual</w:t>
      </w:r>
    </w:p>
    <w:p w:rsidR="00A5557E" w:rsidRPr="00B66347" w:rsidRDefault="00A5557E" w:rsidP="002F6031">
      <w:pPr>
        <w:ind w:firstLine="720"/>
        <w:jc w:val="both"/>
        <w:rPr>
          <w:rFonts w:asciiTheme="majorHAnsi" w:hAnsiTheme="majorHAnsi" w:cs="Calibri"/>
          <w:color w:val="000000"/>
          <w:sz w:val="24"/>
          <w:szCs w:val="24"/>
        </w:rPr>
      </w:pPr>
      <w:r>
        <w:rPr>
          <w:rFonts w:asciiTheme="majorHAnsi" w:hAnsiTheme="majorHAnsi" w:cs="Calibri"/>
          <w:color w:val="000000"/>
          <w:sz w:val="24"/>
          <w:szCs w:val="24"/>
        </w:rPr>
        <w:t>M</w:t>
      </w:r>
      <w:r w:rsidRPr="00B66347">
        <w:rPr>
          <w:rFonts w:asciiTheme="majorHAnsi" w:hAnsiTheme="majorHAnsi" w:cs="Calibri"/>
          <w:color w:val="000000"/>
          <w:sz w:val="24"/>
          <w:szCs w:val="24"/>
        </w:rPr>
        <w:t xml:space="preserve">jeku </w:t>
      </w:r>
      <w:r w:rsidR="00EF09EA" w:rsidRPr="00901631">
        <w:rPr>
          <w:rFonts w:asciiTheme="majorHAnsi" w:hAnsiTheme="majorHAnsi"/>
          <w:sz w:val="24"/>
          <w:szCs w:val="24"/>
        </w:rPr>
        <w:t>stomatolog</w:t>
      </w:r>
      <w:r w:rsidR="00EF09EA" w:rsidRPr="00B66347">
        <w:rPr>
          <w:rFonts w:asciiTheme="majorHAnsi" w:hAnsiTheme="majorHAnsi" w:cs="Calibri"/>
          <w:color w:val="000000"/>
          <w:sz w:val="24"/>
          <w:szCs w:val="24"/>
        </w:rPr>
        <w:t xml:space="preserve"> </w:t>
      </w:r>
      <w:r w:rsidRPr="00B66347">
        <w:rPr>
          <w:rFonts w:asciiTheme="majorHAnsi" w:hAnsiTheme="majorHAnsi" w:cs="Calibri"/>
          <w:color w:val="000000"/>
          <w:sz w:val="24"/>
          <w:szCs w:val="24"/>
        </w:rPr>
        <w:t>e ka për detyrë</w:t>
      </w:r>
      <w:r w:rsidR="00685B58">
        <w:rPr>
          <w:rFonts w:asciiTheme="majorHAnsi" w:hAnsiTheme="majorHAnsi" w:cs="Calibri"/>
          <w:color w:val="000000"/>
          <w:sz w:val="24"/>
          <w:szCs w:val="24"/>
        </w:rPr>
        <w:t>,</w:t>
      </w:r>
      <w:r w:rsidRPr="00B66347">
        <w:rPr>
          <w:rFonts w:asciiTheme="majorHAnsi" w:hAnsiTheme="majorHAnsi" w:cs="Calibri"/>
          <w:color w:val="000000"/>
          <w:sz w:val="24"/>
          <w:szCs w:val="24"/>
        </w:rPr>
        <w:t xml:space="preserve"> të punojë për edukimin dhe informimin e popullatës për çështje të shëndetit seksual dhe parandalimin e sëmundjeve seksualisht të trasmetueshme. Ai duhet të propagandojë dhe të popullarizojë metodat shkencore të planifikimit familjar dhe përdorimit të kontraceptivëve të provuar shkencërisht dhe të besueshëm.</w:t>
      </w:r>
    </w:p>
    <w:p w:rsidR="00A5557E" w:rsidRDefault="00A5557E" w:rsidP="00A5557E">
      <w:pPr>
        <w:jc w:val="center"/>
        <w:rPr>
          <w:rFonts w:asciiTheme="majorHAnsi" w:hAnsiTheme="majorHAnsi" w:cs="Calibri"/>
          <w:b/>
          <w:color w:val="000000"/>
          <w:sz w:val="24"/>
          <w:szCs w:val="24"/>
        </w:rPr>
      </w:pPr>
      <w:r w:rsidRPr="00901631">
        <w:rPr>
          <w:rFonts w:asciiTheme="majorHAnsi" w:hAnsiTheme="majorHAnsi" w:cs="Calibri"/>
          <w:b/>
          <w:color w:val="000000"/>
          <w:sz w:val="24"/>
          <w:szCs w:val="24"/>
        </w:rPr>
        <w:t>Neni 50 – Ndërprerja e shtatëzanisë dhe sterilizimi</w:t>
      </w:r>
    </w:p>
    <w:p w:rsidR="00A5557E" w:rsidRDefault="00A5557E" w:rsidP="002F6031">
      <w:pPr>
        <w:ind w:firstLine="720"/>
        <w:jc w:val="both"/>
        <w:rPr>
          <w:rFonts w:asciiTheme="majorHAnsi" w:hAnsiTheme="majorHAnsi" w:cs="Calibri"/>
          <w:b/>
          <w:color w:val="000000"/>
          <w:sz w:val="24"/>
          <w:szCs w:val="24"/>
        </w:rPr>
      </w:pPr>
      <w:r w:rsidRPr="00B66347">
        <w:rPr>
          <w:rFonts w:asciiTheme="majorHAnsi" w:hAnsiTheme="majorHAnsi" w:cs="Calibri"/>
          <w:color w:val="000000"/>
          <w:sz w:val="24"/>
          <w:szCs w:val="24"/>
        </w:rPr>
        <w:t>Mjekut Stomatolog i ndalohet të bëjë</w:t>
      </w:r>
      <w:r>
        <w:rPr>
          <w:rFonts w:asciiTheme="majorHAnsi" w:hAnsiTheme="majorHAnsi" w:cs="Calibri"/>
          <w:color w:val="000000"/>
          <w:sz w:val="24"/>
          <w:szCs w:val="24"/>
        </w:rPr>
        <w:t>,</w:t>
      </w:r>
      <w:r w:rsidRPr="00B66347">
        <w:rPr>
          <w:rFonts w:asciiTheme="majorHAnsi" w:hAnsiTheme="majorHAnsi" w:cs="Calibri"/>
          <w:color w:val="000000"/>
          <w:sz w:val="24"/>
          <w:szCs w:val="24"/>
        </w:rPr>
        <w:t xml:space="preserve"> </w:t>
      </w:r>
      <w:r>
        <w:rPr>
          <w:rFonts w:asciiTheme="majorHAnsi" w:hAnsiTheme="majorHAnsi" w:cs="Calibri"/>
          <w:color w:val="000000"/>
          <w:sz w:val="24"/>
          <w:szCs w:val="24"/>
        </w:rPr>
        <w:t>të udhë</w:t>
      </w:r>
      <w:r w:rsidRPr="00B66347">
        <w:rPr>
          <w:rFonts w:asciiTheme="majorHAnsi" w:hAnsiTheme="majorHAnsi" w:cs="Calibri"/>
          <w:color w:val="000000"/>
          <w:sz w:val="24"/>
          <w:szCs w:val="24"/>
        </w:rPr>
        <w:t>zojë</w:t>
      </w:r>
      <w:r>
        <w:rPr>
          <w:rFonts w:asciiTheme="majorHAnsi" w:hAnsiTheme="majorHAnsi" w:cs="Calibri"/>
          <w:color w:val="000000"/>
          <w:sz w:val="24"/>
          <w:szCs w:val="24"/>
        </w:rPr>
        <w:t>,</w:t>
      </w:r>
      <w:r w:rsidRPr="00B66347">
        <w:rPr>
          <w:rFonts w:asciiTheme="majorHAnsi" w:hAnsiTheme="majorHAnsi" w:cs="Calibri"/>
          <w:color w:val="000000"/>
          <w:sz w:val="24"/>
          <w:szCs w:val="24"/>
        </w:rPr>
        <w:t xml:space="preserve"> apo të informojë për ndërprerje të shtatëzanisë dhe të kryejë proçedura sterilizimi, përveçse në kushtet e parashikuara me aktet ligjore.</w:t>
      </w:r>
    </w:p>
    <w:p w:rsidR="00A5557E" w:rsidRPr="00901631" w:rsidRDefault="00A5557E" w:rsidP="00A5557E">
      <w:pPr>
        <w:jc w:val="center"/>
        <w:rPr>
          <w:rFonts w:asciiTheme="majorHAnsi" w:hAnsiTheme="majorHAnsi" w:cs="Calibri"/>
          <w:b/>
          <w:color w:val="000000"/>
          <w:sz w:val="24"/>
          <w:szCs w:val="24"/>
        </w:rPr>
      </w:pPr>
      <w:r w:rsidRPr="00901631">
        <w:rPr>
          <w:rFonts w:asciiTheme="majorHAnsi" w:hAnsiTheme="majorHAnsi" w:cs="Calibri"/>
          <w:b/>
          <w:color w:val="000000"/>
          <w:sz w:val="24"/>
          <w:szCs w:val="24"/>
        </w:rPr>
        <w:lastRenderedPageBreak/>
        <w:t>Neni 51 – Pjesëmarrja në kërkime shkencore</w:t>
      </w:r>
    </w:p>
    <w:p w:rsidR="006C75BD" w:rsidRPr="00B66347" w:rsidRDefault="00A5557E" w:rsidP="00DB2DE8">
      <w:pPr>
        <w:ind w:firstLine="720"/>
        <w:jc w:val="both"/>
        <w:rPr>
          <w:rFonts w:asciiTheme="majorHAnsi" w:hAnsiTheme="majorHAnsi" w:cs="Calibri"/>
          <w:color w:val="000000"/>
          <w:sz w:val="24"/>
          <w:szCs w:val="24"/>
        </w:rPr>
      </w:pPr>
      <w:r w:rsidRPr="00B66347">
        <w:rPr>
          <w:rFonts w:asciiTheme="majorHAnsi" w:hAnsiTheme="majorHAnsi" w:cs="Calibri"/>
          <w:color w:val="000000"/>
          <w:sz w:val="24"/>
          <w:szCs w:val="24"/>
        </w:rPr>
        <w:t>Mjekut stomatolog nuk i lejohet të udhëheq</w:t>
      </w:r>
      <w:r>
        <w:rPr>
          <w:rFonts w:asciiTheme="majorHAnsi" w:hAnsiTheme="majorHAnsi" w:cs="Calibri"/>
          <w:color w:val="000000"/>
          <w:sz w:val="24"/>
          <w:szCs w:val="24"/>
        </w:rPr>
        <w:t>ë</w:t>
      </w:r>
      <w:r w:rsidRPr="00B66347">
        <w:rPr>
          <w:rFonts w:asciiTheme="majorHAnsi" w:hAnsiTheme="majorHAnsi" w:cs="Calibri"/>
          <w:color w:val="000000"/>
          <w:sz w:val="24"/>
          <w:szCs w:val="24"/>
        </w:rPr>
        <w:t xml:space="preserve"> apo të marrë pjesë në kërkime</w:t>
      </w:r>
      <w:r>
        <w:rPr>
          <w:rFonts w:asciiTheme="majorHAnsi" w:hAnsiTheme="majorHAnsi" w:cs="Calibri"/>
          <w:color w:val="000000"/>
          <w:sz w:val="24"/>
          <w:szCs w:val="24"/>
        </w:rPr>
        <w:t>,</w:t>
      </w:r>
      <w:r w:rsidRPr="00B66347">
        <w:rPr>
          <w:rFonts w:asciiTheme="majorHAnsi" w:hAnsiTheme="majorHAnsi" w:cs="Calibri"/>
          <w:color w:val="000000"/>
          <w:sz w:val="24"/>
          <w:szCs w:val="24"/>
        </w:rPr>
        <w:t xml:space="preserve"> apo eksperimente shkencore, bio-mjekësore, me përjashtim të rasteve</w:t>
      </w:r>
      <w:r>
        <w:rPr>
          <w:rFonts w:asciiTheme="majorHAnsi" w:hAnsiTheme="majorHAnsi" w:cs="Calibri"/>
          <w:color w:val="000000"/>
          <w:sz w:val="24"/>
          <w:szCs w:val="24"/>
        </w:rPr>
        <w:t>,</w:t>
      </w:r>
      <w:r w:rsidRPr="00B66347">
        <w:rPr>
          <w:rFonts w:asciiTheme="majorHAnsi" w:hAnsiTheme="majorHAnsi" w:cs="Calibri"/>
          <w:color w:val="000000"/>
          <w:sz w:val="24"/>
          <w:szCs w:val="24"/>
        </w:rPr>
        <w:t xml:space="preserve"> kur një gjë e tillë është e parashikuar në ligj</w:t>
      </w:r>
      <w:r>
        <w:rPr>
          <w:rFonts w:asciiTheme="majorHAnsi" w:hAnsiTheme="majorHAnsi" w:cs="Calibri"/>
          <w:color w:val="000000"/>
          <w:sz w:val="24"/>
          <w:szCs w:val="24"/>
        </w:rPr>
        <w:t>,</w:t>
      </w:r>
      <w:r w:rsidRPr="00B66347">
        <w:rPr>
          <w:rFonts w:asciiTheme="majorHAnsi" w:hAnsiTheme="majorHAnsi" w:cs="Calibri"/>
          <w:color w:val="000000"/>
          <w:sz w:val="24"/>
          <w:szCs w:val="24"/>
        </w:rPr>
        <w:t xml:space="preserve"> apo akte të tjera të ligjshme. Mjeku stomatolog</w:t>
      </w:r>
      <w:r>
        <w:rPr>
          <w:rFonts w:asciiTheme="majorHAnsi" w:hAnsiTheme="majorHAnsi" w:cs="Calibri"/>
          <w:color w:val="000000"/>
          <w:sz w:val="24"/>
          <w:szCs w:val="24"/>
        </w:rPr>
        <w:t>,</w:t>
      </w:r>
      <w:r w:rsidRPr="00B66347">
        <w:rPr>
          <w:rFonts w:asciiTheme="majorHAnsi" w:hAnsiTheme="majorHAnsi" w:cs="Calibri"/>
          <w:color w:val="000000"/>
          <w:sz w:val="24"/>
          <w:szCs w:val="24"/>
        </w:rPr>
        <w:t xml:space="preserve"> që merr përsipër një punë kërkimore me qëllim parandalues, diagnostikues apo mjekues, ku përfshihen të sëmurë apo vullnetarë, detyrimisht paraqet projektin përpara një kom</w:t>
      </w:r>
      <w:r w:rsidR="00685B58">
        <w:rPr>
          <w:rFonts w:asciiTheme="majorHAnsi" w:hAnsiTheme="majorHAnsi" w:cs="Calibri"/>
          <w:color w:val="000000"/>
          <w:sz w:val="24"/>
          <w:szCs w:val="24"/>
        </w:rPr>
        <w:t xml:space="preserve">isioni të posaçëm të bioetikës, kompetent </w:t>
      </w:r>
      <w:r w:rsidRPr="00B66347">
        <w:rPr>
          <w:rFonts w:asciiTheme="majorHAnsi" w:hAnsiTheme="majorHAnsi" w:cs="Calibri"/>
          <w:color w:val="000000"/>
          <w:sz w:val="24"/>
          <w:szCs w:val="24"/>
        </w:rPr>
        <w:t>e të pavarur, për të vlerësuar përligjien shkencore, pranueshmërinë etike dhe për ta miratuar. Mjeku stomatolog duhet të informojë me kujdes personin</w:t>
      </w:r>
      <w:r>
        <w:rPr>
          <w:rFonts w:asciiTheme="majorHAnsi" w:hAnsiTheme="majorHAnsi" w:cs="Calibri"/>
          <w:color w:val="000000"/>
          <w:sz w:val="24"/>
          <w:szCs w:val="24"/>
        </w:rPr>
        <w:t>,</w:t>
      </w:r>
      <w:r w:rsidRPr="00B66347">
        <w:rPr>
          <w:rFonts w:asciiTheme="majorHAnsi" w:hAnsiTheme="majorHAnsi" w:cs="Calibri"/>
          <w:color w:val="000000"/>
          <w:sz w:val="24"/>
          <w:szCs w:val="24"/>
        </w:rPr>
        <w:t xml:space="preserve"> apo personat e përfshirë në projekt mbi objektin e punës kërkimore, dobitë e pritshme, pasojat dhe dëmet e mundshme dhe t’iu marrë pëlqimin. Në qoftë se marrja e pëlqimit është e pamundur për shkak të pa</w:t>
      </w:r>
      <w:r>
        <w:rPr>
          <w:rFonts w:asciiTheme="majorHAnsi" w:hAnsiTheme="majorHAnsi" w:cs="Calibri"/>
          <w:color w:val="000000"/>
          <w:sz w:val="24"/>
          <w:szCs w:val="24"/>
        </w:rPr>
        <w:t>a</w:t>
      </w:r>
      <w:r w:rsidRPr="00B66347">
        <w:rPr>
          <w:rFonts w:asciiTheme="majorHAnsi" w:hAnsiTheme="majorHAnsi" w:cs="Calibri"/>
          <w:color w:val="000000"/>
          <w:sz w:val="24"/>
          <w:szCs w:val="24"/>
        </w:rPr>
        <w:t>ftësisë fizike, mendore apo të moshës së</w:t>
      </w:r>
      <w:r w:rsidR="00DB2DE8">
        <w:rPr>
          <w:rFonts w:asciiTheme="majorHAnsi" w:hAnsiTheme="majorHAnsi" w:cs="Calibri"/>
          <w:color w:val="000000"/>
          <w:sz w:val="24"/>
          <w:szCs w:val="24"/>
        </w:rPr>
        <w:t xml:space="preserve"> pacientit, pëlqimi mund të merret nga të afërmit.</w:t>
      </w:r>
    </w:p>
    <w:p w:rsidR="00A5557E" w:rsidRDefault="00A5557E" w:rsidP="00A5557E">
      <w:pPr>
        <w:jc w:val="center"/>
        <w:rPr>
          <w:rFonts w:asciiTheme="majorHAnsi" w:hAnsiTheme="majorHAnsi" w:cs="Calibri"/>
          <w:b/>
          <w:color w:val="000000"/>
          <w:sz w:val="24"/>
          <w:szCs w:val="24"/>
        </w:rPr>
      </w:pPr>
      <w:r w:rsidRPr="00901631">
        <w:rPr>
          <w:rFonts w:asciiTheme="majorHAnsi" w:hAnsiTheme="majorHAnsi" w:cs="Calibri"/>
          <w:b/>
          <w:color w:val="000000"/>
          <w:sz w:val="24"/>
          <w:szCs w:val="24"/>
        </w:rPr>
        <w:t>Neni 52 – E drejta për t’u larguar nga studimi</w:t>
      </w:r>
    </w:p>
    <w:p w:rsidR="006C75BD" w:rsidRDefault="00A5557E" w:rsidP="005E2047">
      <w:pPr>
        <w:ind w:firstLine="720"/>
        <w:jc w:val="both"/>
        <w:rPr>
          <w:rFonts w:asciiTheme="majorHAnsi" w:hAnsiTheme="majorHAnsi" w:cs="Calibri"/>
          <w:color w:val="000000"/>
          <w:sz w:val="24"/>
          <w:szCs w:val="24"/>
        </w:rPr>
      </w:pPr>
      <w:r w:rsidRPr="00B66347">
        <w:rPr>
          <w:rFonts w:asciiTheme="majorHAnsi" w:hAnsiTheme="majorHAnsi" w:cs="Calibri"/>
          <w:color w:val="000000"/>
          <w:sz w:val="24"/>
          <w:szCs w:val="24"/>
        </w:rPr>
        <w:t xml:space="preserve">Personit të përfshirë në studim i bëhet e ditur mundësia e ndërprerjes dhe largimit </w:t>
      </w:r>
      <w:r w:rsidR="005E2047">
        <w:rPr>
          <w:rFonts w:asciiTheme="majorHAnsi" w:hAnsiTheme="majorHAnsi" w:cs="Calibri"/>
          <w:color w:val="000000"/>
          <w:sz w:val="24"/>
          <w:szCs w:val="24"/>
        </w:rPr>
        <w:t>nga studimi me vullnetin e tij t</w:t>
      </w:r>
      <w:r w:rsidR="001A5B94">
        <w:rPr>
          <w:rFonts w:asciiTheme="majorHAnsi" w:hAnsiTheme="majorHAnsi" w:cs="Calibri"/>
          <w:color w:val="000000"/>
          <w:sz w:val="24"/>
          <w:szCs w:val="24"/>
        </w:rPr>
        <w:t>ë</w:t>
      </w:r>
      <w:r w:rsidR="005E2047">
        <w:rPr>
          <w:rFonts w:asciiTheme="majorHAnsi" w:hAnsiTheme="majorHAnsi" w:cs="Calibri"/>
          <w:color w:val="000000"/>
          <w:sz w:val="24"/>
          <w:szCs w:val="24"/>
        </w:rPr>
        <w:t xml:space="preserve"> lir</w:t>
      </w:r>
      <w:r w:rsidR="001A5B94">
        <w:rPr>
          <w:rFonts w:asciiTheme="majorHAnsi" w:hAnsiTheme="majorHAnsi" w:cs="Calibri"/>
          <w:color w:val="000000"/>
          <w:sz w:val="24"/>
          <w:szCs w:val="24"/>
        </w:rPr>
        <w:t>ë</w:t>
      </w:r>
      <w:r w:rsidR="005E2047">
        <w:rPr>
          <w:rFonts w:asciiTheme="majorHAnsi" w:hAnsiTheme="majorHAnsi" w:cs="Calibri"/>
          <w:color w:val="000000"/>
          <w:sz w:val="24"/>
          <w:szCs w:val="24"/>
        </w:rPr>
        <w:t>, n</w:t>
      </w:r>
      <w:r w:rsidR="001A5B94">
        <w:rPr>
          <w:rFonts w:asciiTheme="majorHAnsi" w:hAnsiTheme="majorHAnsi" w:cs="Calibri"/>
          <w:color w:val="000000"/>
          <w:sz w:val="24"/>
          <w:szCs w:val="24"/>
        </w:rPr>
        <w:t>ë</w:t>
      </w:r>
      <w:r w:rsidR="005E2047">
        <w:rPr>
          <w:rFonts w:asciiTheme="majorHAnsi" w:hAnsiTheme="majorHAnsi" w:cs="Calibri"/>
          <w:color w:val="000000"/>
          <w:sz w:val="24"/>
          <w:szCs w:val="24"/>
        </w:rPr>
        <w:t xml:space="preserve"> çdo moment.</w:t>
      </w:r>
    </w:p>
    <w:p w:rsidR="00A5557E" w:rsidRPr="00901631" w:rsidRDefault="00A5557E" w:rsidP="00A5557E">
      <w:pPr>
        <w:jc w:val="center"/>
        <w:rPr>
          <w:rFonts w:asciiTheme="majorHAnsi" w:hAnsiTheme="majorHAnsi" w:cs="Calibri"/>
          <w:b/>
          <w:color w:val="000000"/>
          <w:sz w:val="24"/>
          <w:szCs w:val="24"/>
        </w:rPr>
      </w:pPr>
      <w:r w:rsidRPr="00901631">
        <w:rPr>
          <w:rFonts w:asciiTheme="majorHAnsi" w:hAnsiTheme="majorHAnsi" w:cs="Calibri"/>
          <w:b/>
          <w:color w:val="000000"/>
          <w:sz w:val="24"/>
          <w:szCs w:val="24"/>
        </w:rPr>
        <w:t>Neni 53 – Raportimi i rezultateve</w:t>
      </w:r>
    </w:p>
    <w:p w:rsidR="006C75BD" w:rsidRDefault="00A5557E" w:rsidP="00C41CDB">
      <w:pPr>
        <w:ind w:firstLine="720"/>
        <w:jc w:val="both"/>
        <w:rPr>
          <w:rFonts w:asciiTheme="majorHAnsi" w:hAnsiTheme="majorHAnsi" w:cs="Calibri"/>
          <w:color w:val="000000"/>
          <w:sz w:val="24"/>
          <w:szCs w:val="24"/>
        </w:rPr>
      </w:pPr>
      <w:r w:rsidRPr="00B66347">
        <w:rPr>
          <w:rFonts w:asciiTheme="majorHAnsi" w:hAnsiTheme="majorHAnsi" w:cs="Calibri"/>
          <w:color w:val="000000"/>
          <w:sz w:val="24"/>
          <w:szCs w:val="24"/>
        </w:rPr>
        <w:t>Mjeku stomatolog pjesëmarrës në studim e ka për detyrë të udhëheq</w:t>
      </w:r>
      <w:r>
        <w:rPr>
          <w:rFonts w:asciiTheme="majorHAnsi" w:hAnsiTheme="majorHAnsi" w:cs="Calibri"/>
          <w:color w:val="000000"/>
          <w:sz w:val="24"/>
          <w:szCs w:val="24"/>
        </w:rPr>
        <w:t>ë</w:t>
      </w:r>
      <w:r w:rsidRPr="00B66347">
        <w:rPr>
          <w:rFonts w:asciiTheme="majorHAnsi" w:hAnsiTheme="majorHAnsi" w:cs="Calibri"/>
          <w:color w:val="000000"/>
          <w:sz w:val="24"/>
          <w:szCs w:val="24"/>
        </w:rPr>
        <w:t xml:space="preserve"> kërkimet me ndershmëri</w:t>
      </w:r>
      <w:r>
        <w:rPr>
          <w:rFonts w:asciiTheme="majorHAnsi" w:hAnsiTheme="majorHAnsi" w:cs="Calibri"/>
          <w:color w:val="000000"/>
          <w:sz w:val="24"/>
          <w:szCs w:val="24"/>
        </w:rPr>
        <w:t>,</w:t>
      </w:r>
      <w:r w:rsidRPr="00B66347">
        <w:rPr>
          <w:rFonts w:asciiTheme="majorHAnsi" w:hAnsiTheme="majorHAnsi" w:cs="Calibri"/>
          <w:color w:val="000000"/>
          <w:sz w:val="24"/>
          <w:szCs w:val="24"/>
        </w:rPr>
        <w:t xml:space="preserve"> duke ndjekur e zbatuar me përpikmëri të gjitha aspektet e protokollit të kërkimit. Ai duhet të regji</w:t>
      </w:r>
      <w:r>
        <w:rPr>
          <w:rFonts w:asciiTheme="majorHAnsi" w:hAnsiTheme="majorHAnsi" w:cs="Calibri"/>
          <w:color w:val="000000"/>
          <w:sz w:val="24"/>
          <w:szCs w:val="24"/>
        </w:rPr>
        <w:t>s</w:t>
      </w:r>
      <w:r w:rsidRPr="00B66347">
        <w:rPr>
          <w:rFonts w:asciiTheme="majorHAnsi" w:hAnsiTheme="majorHAnsi" w:cs="Calibri"/>
          <w:color w:val="000000"/>
          <w:sz w:val="24"/>
          <w:szCs w:val="24"/>
        </w:rPr>
        <w:t>trojë rezultatet e kërkimit me vërtetësi, të raportojë dhe t’i publikojë ato me ndershmëri</w:t>
      </w:r>
      <w:r>
        <w:rPr>
          <w:rFonts w:asciiTheme="majorHAnsi" w:hAnsiTheme="majorHAnsi" w:cs="Calibri"/>
          <w:color w:val="000000"/>
          <w:sz w:val="24"/>
          <w:szCs w:val="24"/>
        </w:rPr>
        <w:t>,</w:t>
      </w:r>
      <w:r w:rsidRPr="00B66347">
        <w:rPr>
          <w:rFonts w:asciiTheme="majorHAnsi" w:hAnsiTheme="majorHAnsi" w:cs="Calibri"/>
          <w:color w:val="000000"/>
          <w:sz w:val="24"/>
          <w:szCs w:val="24"/>
        </w:rPr>
        <w:t xml:space="preserve"> duke mos pretenduar autorësinë në mënyrë të pajustifikuar.</w:t>
      </w:r>
    </w:p>
    <w:p w:rsidR="00A5557E" w:rsidRPr="00901631" w:rsidRDefault="00A5557E" w:rsidP="00A5557E">
      <w:pPr>
        <w:jc w:val="center"/>
        <w:rPr>
          <w:rFonts w:asciiTheme="majorHAnsi" w:hAnsiTheme="majorHAnsi" w:cs="Calibri"/>
          <w:b/>
          <w:color w:val="000000"/>
          <w:sz w:val="24"/>
          <w:szCs w:val="24"/>
        </w:rPr>
      </w:pPr>
      <w:r w:rsidRPr="00901631">
        <w:rPr>
          <w:rFonts w:asciiTheme="majorHAnsi" w:hAnsiTheme="majorHAnsi" w:cs="Calibri"/>
          <w:b/>
          <w:color w:val="000000"/>
          <w:sz w:val="24"/>
          <w:szCs w:val="24"/>
        </w:rPr>
        <w:t>Neni 54 – Aplikimi i metodave të reja</w:t>
      </w:r>
    </w:p>
    <w:p w:rsidR="00A5557E" w:rsidRPr="00B66347" w:rsidRDefault="00A5557E" w:rsidP="00C41CDB">
      <w:pPr>
        <w:ind w:firstLine="720"/>
        <w:jc w:val="both"/>
        <w:rPr>
          <w:rFonts w:asciiTheme="majorHAnsi" w:hAnsiTheme="majorHAnsi" w:cs="Calibri"/>
          <w:color w:val="000000"/>
          <w:sz w:val="24"/>
          <w:szCs w:val="24"/>
        </w:rPr>
      </w:pPr>
      <w:r w:rsidRPr="00B66347">
        <w:rPr>
          <w:rFonts w:asciiTheme="majorHAnsi" w:hAnsiTheme="majorHAnsi" w:cs="Calibri"/>
          <w:color w:val="000000"/>
          <w:sz w:val="24"/>
          <w:szCs w:val="24"/>
        </w:rPr>
        <w:t>Aplikimi i metodave të reja diagnostikuese, mjekuese dhe parandaluese lejohet vetëm pas shqyrtimit klinik nga një komision i posaçëm</w:t>
      </w:r>
      <w:r>
        <w:rPr>
          <w:rFonts w:asciiTheme="majorHAnsi" w:hAnsiTheme="majorHAnsi" w:cs="Calibri"/>
          <w:color w:val="000000"/>
          <w:sz w:val="24"/>
          <w:szCs w:val="24"/>
        </w:rPr>
        <w:t>,</w:t>
      </w:r>
      <w:r w:rsidRPr="00B66347">
        <w:rPr>
          <w:rFonts w:asciiTheme="majorHAnsi" w:hAnsiTheme="majorHAnsi" w:cs="Calibri"/>
          <w:color w:val="000000"/>
          <w:sz w:val="24"/>
          <w:szCs w:val="24"/>
        </w:rPr>
        <w:t xml:space="preserve"> i pavarur dhe kompetent. Adoptimi, kryerja dhe nxitja e metodave të pavërtetuara shkencërisht është e ndaluar, konsiderohet kundravajtje me aktet ligjore, dhunim i Kodit të Etikës dhe Deontologjisë dhe objekt ndjekj</w:t>
      </w:r>
      <w:r>
        <w:rPr>
          <w:rFonts w:asciiTheme="majorHAnsi" w:hAnsiTheme="majorHAnsi" w:cs="Calibri"/>
          <w:color w:val="000000"/>
          <w:sz w:val="24"/>
          <w:szCs w:val="24"/>
        </w:rPr>
        <w:t xml:space="preserve">e dhe përballjeje me këto akte. </w:t>
      </w:r>
      <w:r w:rsidRPr="00B66347">
        <w:rPr>
          <w:rFonts w:asciiTheme="majorHAnsi" w:hAnsiTheme="majorHAnsi" w:cs="Calibri"/>
          <w:color w:val="000000"/>
          <w:sz w:val="24"/>
          <w:szCs w:val="24"/>
        </w:rPr>
        <w:t>Vetëm një mjekim i krahasuar me placebo</w:t>
      </w:r>
      <w:r>
        <w:rPr>
          <w:rFonts w:asciiTheme="majorHAnsi" w:hAnsiTheme="majorHAnsi" w:cs="Calibri"/>
          <w:color w:val="000000"/>
          <w:sz w:val="24"/>
          <w:szCs w:val="24"/>
        </w:rPr>
        <w:t>,</w:t>
      </w:r>
      <w:r w:rsidRPr="00B66347">
        <w:rPr>
          <w:rFonts w:asciiTheme="majorHAnsi" w:hAnsiTheme="majorHAnsi" w:cs="Calibri"/>
          <w:color w:val="000000"/>
          <w:sz w:val="24"/>
          <w:szCs w:val="24"/>
        </w:rPr>
        <w:t xml:space="preserve"> mund të lejohet në kushtet kur sipas të dhënave shkencore, i sëmuri mund të përfitojë, por du</w:t>
      </w:r>
      <w:r>
        <w:rPr>
          <w:rFonts w:asciiTheme="majorHAnsi" w:hAnsiTheme="majorHAnsi" w:cs="Calibri"/>
          <w:color w:val="000000"/>
          <w:sz w:val="24"/>
          <w:szCs w:val="24"/>
        </w:rPr>
        <w:t>ke e garantuar se efektet e dëm</w:t>
      </w:r>
      <w:r w:rsidRPr="00B66347">
        <w:rPr>
          <w:rFonts w:asciiTheme="majorHAnsi" w:hAnsiTheme="majorHAnsi" w:cs="Calibri"/>
          <w:color w:val="000000"/>
          <w:sz w:val="24"/>
          <w:szCs w:val="24"/>
        </w:rPr>
        <w:t>shme janë të përjashtuara në mënyrë të sigurt.</w:t>
      </w:r>
    </w:p>
    <w:p w:rsidR="00A5557E" w:rsidRPr="00901631" w:rsidRDefault="00A5557E" w:rsidP="00A5557E">
      <w:pPr>
        <w:jc w:val="center"/>
        <w:rPr>
          <w:rFonts w:asciiTheme="majorHAnsi" w:hAnsiTheme="majorHAnsi" w:cs="Calibri"/>
          <w:b/>
          <w:color w:val="000000"/>
          <w:sz w:val="24"/>
          <w:szCs w:val="24"/>
        </w:rPr>
      </w:pPr>
      <w:r w:rsidRPr="00901631">
        <w:rPr>
          <w:rFonts w:asciiTheme="majorHAnsi" w:hAnsiTheme="majorHAnsi" w:cs="Calibri"/>
          <w:b/>
          <w:color w:val="000000"/>
          <w:sz w:val="24"/>
          <w:szCs w:val="24"/>
        </w:rPr>
        <w:t>Neni 55 – Abuzimi me embrionet njerëzore</w:t>
      </w:r>
    </w:p>
    <w:p w:rsidR="00A5557E" w:rsidRDefault="00A5557E" w:rsidP="00976D85">
      <w:pPr>
        <w:ind w:firstLine="720"/>
        <w:jc w:val="both"/>
        <w:rPr>
          <w:rFonts w:asciiTheme="majorHAnsi" w:hAnsiTheme="majorHAnsi" w:cs="Calibri"/>
          <w:color w:val="000000"/>
          <w:sz w:val="24"/>
          <w:szCs w:val="24"/>
        </w:rPr>
      </w:pPr>
      <w:r w:rsidRPr="00B66347">
        <w:rPr>
          <w:rFonts w:asciiTheme="majorHAnsi" w:hAnsiTheme="majorHAnsi" w:cs="Calibri"/>
          <w:color w:val="000000"/>
          <w:sz w:val="24"/>
          <w:szCs w:val="24"/>
        </w:rPr>
        <w:t>Abuzimi me embrionet njerëzore për qëllime kërkimore, apo çfarëdo qëllimi tjetër qoftë</w:t>
      </w:r>
      <w:r>
        <w:rPr>
          <w:rFonts w:asciiTheme="majorHAnsi" w:hAnsiTheme="majorHAnsi" w:cs="Calibri"/>
          <w:color w:val="000000"/>
          <w:sz w:val="24"/>
          <w:szCs w:val="24"/>
        </w:rPr>
        <w:t>,</w:t>
      </w:r>
      <w:r w:rsidRPr="00B66347">
        <w:rPr>
          <w:rFonts w:asciiTheme="majorHAnsi" w:hAnsiTheme="majorHAnsi" w:cs="Calibri"/>
          <w:color w:val="000000"/>
          <w:sz w:val="24"/>
          <w:szCs w:val="24"/>
        </w:rPr>
        <w:t xml:space="preserve"> është i ndaluar. Ai konsiderohet shkelje ligjore dhe etike, dhe ndëshkohet përball</w:t>
      </w:r>
      <w:r>
        <w:rPr>
          <w:rFonts w:asciiTheme="majorHAnsi" w:hAnsiTheme="majorHAnsi" w:cs="Calibri"/>
          <w:color w:val="000000"/>
          <w:sz w:val="24"/>
          <w:szCs w:val="24"/>
        </w:rPr>
        <w:t>ë</w:t>
      </w:r>
      <w:r w:rsidR="00976D85">
        <w:rPr>
          <w:rFonts w:asciiTheme="majorHAnsi" w:hAnsiTheme="majorHAnsi" w:cs="Calibri"/>
          <w:color w:val="000000"/>
          <w:sz w:val="24"/>
          <w:szCs w:val="24"/>
        </w:rPr>
        <w:t xml:space="preserve"> k</w:t>
      </w:r>
      <w:r w:rsidR="00A64EDE">
        <w:rPr>
          <w:rFonts w:asciiTheme="majorHAnsi" w:hAnsiTheme="majorHAnsi" w:cs="Calibri"/>
          <w:color w:val="000000"/>
          <w:sz w:val="24"/>
          <w:szCs w:val="24"/>
        </w:rPr>
        <w:t>ë</w:t>
      </w:r>
      <w:r w:rsidR="00976D85">
        <w:rPr>
          <w:rFonts w:asciiTheme="majorHAnsi" w:hAnsiTheme="majorHAnsi" w:cs="Calibri"/>
          <w:color w:val="000000"/>
          <w:sz w:val="24"/>
          <w:szCs w:val="24"/>
        </w:rPr>
        <w:t>tyre akteve normative.</w:t>
      </w:r>
    </w:p>
    <w:p w:rsidR="00894D3B" w:rsidRPr="00B66347" w:rsidRDefault="00894D3B" w:rsidP="00976D85">
      <w:pPr>
        <w:ind w:firstLine="720"/>
        <w:jc w:val="both"/>
        <w:rPr>
          <w:rFonts w:asciiTheme="majorHAnsi" w:hAnsiTheme="majorHAnsi" w:cs="Calibri"/>
          <w:color w:val="000000"/>
          <w:sz w:val="24"/>
          <w:szCs w:val="24"/>
        </w:rPr>
      </w:pPr>
    </w:p>
    <w:p w:rsidR="00A5557E" w:rsidRPr="00901631" w:rsidRDefault="00A5557E" w:rsidP="00A5557E">
      <w:pPr>
        <w:jc w:val="center"/>
        <w:rPr>
          <w:rFonts w:asciiTheme="majorHAnsi" w:hAnsiTheme="majorHAnsi" w:cs="Calibri"/>
          <w:b/>
          <w:color w:val="000000"/>
          <w:sz w:val="24"/>
          <w:szCs w:val="24"/>
        </w:rPr>
      </w:pPr>
      <w:r w:rsidRPr="00901631">
        <w:rPr>
          <w:rFonts w:asciiTheme="majorHAnsi" w:hAnsiTheme="majorHAnsi" w:cs="Calibri"/>
          <w:b/>
          <w:color w:val="000000"/>
          <w:sz w:val="24"/>
          <w:szCs w:val="24"/>
        </w:rPr>
        <w:lastRenderedPageBreak/>
        <w:t>Neni 56 – Transplatimi i indeve dhe organeve</w:t>
      </w:r>
    </w:p>
    <w:p w:rsidR="00A5557E" w:rsidRPr="00901631" w:rsidRDefault="00A5557E" w:rsidP="00C41CDB">
      <w:pPr>
        <w:pStyle w:val="NoSpacing"/>
        <w:ind w:firstLine="720"/>
        <w:jc w:val="both"/>
        <w:rPr>
          <w:rFonts w:asciiTheme="majorHAnsi" w:hAnsiTheme="majorHAnsi"/>
          <w:sz w:val="24"/>
          <w:szCs w:val="24"/>
        </w:rPr>
      </w:pPr>
      <w:r w:rsidRPr="00901631">
        <w:rPr>
          <w:rFonts w:asciiTheme="majorHAnsi" w:hAnsiTheme="majorHAnsi"/>
          <w:sz w:val="24"/>
          <w:szCs w:val="24"/>
        </w:rPr>
        <w:t>1. Marrja e organeve, indeve</w:t>
      </w:r>
      <w:r>
        <w:rPr>
          <w:rFonts w:asciiTheme="majorHAnsi" w:hAnsiTheme="majorHAnsi"/>
          <w:sz w:val="24"/>
          <w:szCs w:val="24"/>
        </w:rPr>
        <w:t>,</w:t>
      </w:r>
      <w:r w:rsidRPr="00901631">
        <w:rPr>
          <w:rFonts w:asciiTheme="majorHAnsi" w:hAnsiTheme="majorHAnsi"/>
          <w:sz w:val="24"/>
          <w:szCs w:val="24"/>
        </w:rPr>
        <w:t xml:space="preserve"> apo çfarëdo produkti tjetër nga trupi i njeriut të gjallë</w:t>
      </w:r>
      <w:r>
        <w:rPr>
          <w:rFonts w:asciiTheme="majorHAnsi" w:hAnsiTheme="majorHAnsi"/>
          <w:sz w:val="24"/>
          <w:szCs w:val="24"/>
        </w:rPr>
        <w:t>,</w:t>
      </w:r>
      <w:r w:rsidRPr="00901631">
        <w:rPr>
          <w:rFonts w:asciiTheme="majorHAnsi" w:hAnsiTheme="majorHAnsi"/>
          <w:sz w:val="24"/>
          <w:szCs w:val="24"/>
        </w:rPr>
        <w:t xml:space="preserve"> apo të vdekur, praktikohet vetëm në rastet dhe kushtet e parashikuara me ligj</w:t>
      </w:r>
      <w:r>
        <w:rPr>
          <w:rFonts w:asciiTheme="majorHAnsi" w:hAnsiTheme="majorHAnsi"/>
          <w:sz w:val="24"/>
          <w:szCs w:val="24"/>
        </w:rPr>
        <w:t>,</w:t>
      </w:r>
      <w:r w:rsidRPr="00901631">
        <w:rPr>
          <w:rFonts w:asciiTheme="majorHAnsi" w:hAnsiTheme="majorHAnsi"/>
          <w:sz w:val="24"/>
          <w:szCs w:val="24"/>
        </w:rPr>
        <w:t xml:space="preserve"> apo akte të tjera të ligjshme</w:t>
      </w:r>
      <w:r>
        <w:rPr>
          <w:rFonts w:asciiTheme="majorHAnsi" w:hAnsiTheme="majorHAnsi"/>
          <w:sz w:val="24"/>
          <w:szCs w:val="24"/>
        </w:rPr>
        <w:t>,</w:t>
      </w:r>
      <w:r w:rsidRPr="00901631">
        <w:rPr>
          <w:rFonts w:asciiTheme="majorHAnsi" w:hAnsiTheme="majorHAnsi"/>
          <w:sz w:val="24"/>
          <w:szCs w:val="24"/>
        </w:rPr>
        <w:t xml:space="preserve"> të cilat i përkasin kësaj fushe. </w:t>
      </w:r>
    </w:p>
    <w:p w:rsidR="003501BF" w:rsidRDefault="00A5557E" w:rsidP="00C41CDB">
      <w:pPr>
        <w:pStyle w:val="NoSpacing"/>
        <w:ind w:firstLine="720"/>
        <w:jc w:val="both"/>
        <w:rPr>
          <w:rFonts w:asciiTheme="majorHAnsi" w:hAnsiTheme="majorHAnsi"/>
          <w:sz w:val="24"/>
          <w:szCs w:val="24"/>
        </w:rPr>
      </w:pPr>
      <w:r w:rsidRPr="00901631">
        <w:rPr>
          <w:rFonts w:asciiTheme="majorHAnsi" w:hAnsiTheme="majorHAnsi"/>
          <w:sz w:val="24"/>
          <w:szCs w:val="24"/>
        </w:rPr>
        <w:t>2. Mjekut</w:t>
      </w:r>
      <w:r w:rsidR="003501BF" w:rsidRPr="003501BF">
        <w:rPr>
          <w:rFonts w:asciiTheme="majorHAnsi" w:hAnsiTheme="majorHAnsi"/>
          <w:sz w:val="24"/>
          <w:szCs w:val="24"/>
        </w:rPr>
        <w:t xml:space="preserve"> </w:t>
      </w:r>
      <w:r w:rsidR="003501BF" w:rsidRPr="00901631">
        <w:rPr>
          <w:rFonts w:asciiTheme="majorHAnsi" w:hAnsiTheme="majorHAnsi"/>
          <w:sz w:val="24"/>
          <w:szCs w:val="24"/>
        </w:rPr>
        <w:t xml:space="preserve">stomatolog </w:t>
      </w:r>
      <w:r w:rsidRPr="00901631">
        <w:rPr>
          <w:rFonts w:asciiTheme="majorHAnsi" w:hAnsiTheme="majorHAnsi"/>
          <w:sz w:val="24"/>
          <w:szCs w:val="24"/>
        </w:rPr>
        <w:t>nuk i lejohet marrja e organeve, indeve</w:t>
      </w:r>
      <w:r>
        <w:rPr>
          <w:rFonts w:asciiTheme="majorHAnsi" w:hAnsiTheme="majorHAnsi"/>
          <w:sz w:val="24"/>
          <w:szCs w:val="24"/>
        </w:rPr>
        <w:t>,</w:t>
      </w:r>
      <w:r w:rsidRPr="00901631">
        <w:rPr>
          <w:rFonts w:asciiTheme="majorHAnsi" w:hAnsiTheme="majorHAnsi"/>
          <w:sz w:val="24"/>
          <w:szCs w:val="24"/>
        </w:rPr>
        <w:t xml:space="preserve"> apo çfarëdo produkti tjetër nga trupi i njeriut, as transplatimi i tyre, në qoftë se ai nuk është i kualifikuar në këtë fushë dhe po të mos ketë një ekip bashkëpunues të kualifikuar dhe trajnuar. Atij gjithashtu nuk i lejohet një ndërmarrje e tillë</w:t>
      </w:r>
      <w:r>
        <w:rPr>
          <w:rFonts w:asciiTheme="majorHAnsi" w:hAnsiTheme="majorHAnsi"/>
          <w:sz w:val="24"/>
          <w:szCs w:val="24"/>
        </w:rPr>
        <w:t>,</w:t>
      </w:r>
      <w:r w:rsidRPr="00901631">
        <w:rPr>
          <w:rFonts w:asciiTheme="majorHAnsi" w:hAnsiTheme="majorHAnsi"/>
          <w:sz w:val="24"/>
          <w:szCs w:val="24"/>
        </w:rPr>
        <w:t xml:space="preserve"> nëse nuk ka në dispozicion pajisjet mjekësore dhe</w:t>
      </w:r>
      <w:r w:rsidR="003501BF">
        <w:rPr>
          <w:rFonts w:asciiTheme="majorHAnsi" w:hAnsiTheme="majorHAnsi"/>
          <w:sz w:val="24"/>
          <w:szCs w:val="24"/>
        </w:rPr>
        <w:t xml:space="preserve"> teknike të përshtatshme.</w:t>
      </w:r>
    </w:p>
    <w:p w:rsidR="00CE09C8" w:rsidRDefault="00CE09C8" w:rsidP="00A5557E">
      <w:pPr>
        <w:jc w:val="center"/>
        <w:rPr>
          <w:rFonts w:asciiTheme="majorHAnsi" w:hAnsiTheme="majorHAnsi" w:cs="Calibri"/>
          <w:b/>
          <w:color w:val="000000"/>
          <w:sz w:val="24"/>
          <w:szCs w:val="24"/>
        </w:rPr>
      </w:pPr>
    </w:p>
    <w:p w:rsidR="00894D3B" w:rsidRDefault="00894D3B" w:rsidP="00A5557E">
      <w:pPr>
        <w:jc w:val="center"/>
        <w:rPr>
          <w:rFonts w:asciiTheme="majorHAnsi" w:hAnsiTheme="majorHAnsi" w:cs="Calibri"/>
          <w:b/>
          <w:color w:val="000000"/>
          <w:sz w:val="24"/>
          <w:szCs w:val="24"/>
        </w:rPr>
      </w:pPr>
    </w:p>
    <w:p w:rsidR="00A5557E" w:rsidRPr="00901631" w:rsidRDefault="00A5557E" w:rsidP="00A5557E">
      <w:pPr>
        <w:jc w:val="center"/>
        <w:rPr>
          <w:rFonts w:asciiTheme="majorHAnsi" w:hAnsiTheme="majorHAnsi" w:cs="Calibri"/>
          <w:b/>
          <w:color w:val="000000"/>
          <w:sz w:val="24"/>
          <w:szCs w:val="24"/>
        </w:rPr>
      </w:pPr>
      <w:r w:rsidRPr="00901631">
        <w:rPr>
          <w:rFonts w:asciiTheme="majorHAnsi" w:hAnsiTheme="majorHAnsi" w:cs="Calibri"/>
          <w:b/>
          <w:color w:val="000000"/>
          <w:sz w:val="24"/>
          <w:szCs w:val="24"/>
        </w:rPr>
        <w:t>KREU I PESTË</w:t>
      </w:r>
      <w:r w:rsidRPr="00901631">
        <w:rPr>
          <w:rFonts w:asciiTheme="majorHAnsi" w:hAnsiTheme="majorHAnsi" w:cs="Calibri"/>
          <w:b/>
          <w:color w:val="000000"/>
          <w:sz w:val="24"/>
          <w:szCs w:val="24"/>
        </w:rPr>
        <w:br/>
        <w:t>KUSHTET E USHTRIMIT TË PROFESIONIT</w:t>
      </w:r>
    </w:p>
    <w:p w:rsidR="00A5557E" w:rsidRPr="00901631" w:rsidRDefault="00A5557E" w:rsidP="00A5557E">
      <w:pPr>
        <w:jc w:val="center"/>
        <w:rPr>
          <w:rFonts w:asciiTheme="majorHAnsi" w:hAnsiTheme="majorHAnsi" w:cs="Calibri"/>
          <w:b/>
          <w:color w:val="000000"/>
          <w:sz w:val="24"/>
          <w:szCs w:val="24"/>
        </w:rPr>
      </w:pPr>
      <w:r w:rsidRPr="00901631">
        <w:rPr>
          <w:rFonts w:asciiTheme="majorHAnsi" w:hAnsiTheme="majorHAnsi" w:cs="Calibri"/>
          <w:b/>
          <w:color w:val="000000"/>
          <w:sz w:val="24"/>
          <w:szCs w:val="24"/>
        </w:rPr>
        <w:t>Neni 57 – Sigurimi i mjedisit të punës</w:t>
      </w:r>
    </w:p>
    <w:p w:rsidR="00A5557E" w:rsidRPr="00B66347" w:rsidRDefault="00A5557E" w:rsidP="00C41CDB">
      <w:pPr>
        <w:jc w:val="both"/>
        <w:rPr>
          <w:rFonts w:asciiTheme="majorHAnsi" w:hAnsiTheme="majorHAnsi" w:cs="Calibri"/>
          <w:color w:val="000000"/>
          <w:sz w:val="24"/>
          <w:szCs w:val="24"/>
        </w:rPr>
      </w:pPr>
      <w:r w:rsidRPr="00B66347">
        <w:rPr>
          <w:rFonts w:asciiTheme="majorHAnsi" w:hAnsiTheme="majorHAnsi" w:cs="Calibri"/>
          <w:color w:val="000000"/>
          <w:sz w:val="24"/>
          <w:szCs w:val="24"/>
        </w:rPr>
        <w:t xml:space="preserve"> </w:t>
      </w:r>
      <w:r>
        <w:rPr>
          <w:rFonts w:asciiTheme="majorHAnsi" w:hAnsiTheme="majorHAnsi" w:cs="Calibri"/>
          <w:color w:val="000000"/>
          <w:sz w:val="24"/>
          <w:szCs w:val="24"/>
        </w:rPr>
        <w:tab/>
        <w:t>V</w:t>
      </w:r>
      <w:r w:rsidRPr="00B66347">
        <w:rPr>
          <w:rFonts w:asciiTheme="majorHAnsi" w:hAnsiTheme="majorHAnsi" w:cs="Calibri"/>
          <w:color w:val="000000"/>
          <w:sz w:val="24"/>
          <w:szCs w:val="24"/>
        </w:rPr>
        <w:t>endi ku mjeku stomatolog është instaluar për të ushtruar profesionin</w:t>
      </w:r>
      <w:r w:rsidR="003501BF">
        <w:rPr>
          <w:rFonts w:asciiTheme="majorHAnsi" w:hAnsiTheme="majorHAnsi" w:cs="Calibri"/>
          <w:color w:val="000000"/>
          <w:sz w:val="24"/>
          <w:szCs w:val="24"/>
        </w:rPr>
        <w:t>,</w:t>
      </w:r>
      <w:r w:rsidRPr="00B66347">
        <w:rPr>
          <w:rFonts w:asciiTheme="majorHAnsi" w:hAnsiTheme="majorHAnsi" w:cs="Calibri"/>
          <w:color w:val="000000"/>
          <w:sz w:val="24"/>
          <w:szCs w:val="24"/>
        </w:rPr>
        <w:t xml:space="preserve"> duhet të ketë mjedis të përshtatshëm pune, pajisje mjekësore dhe teknike, të cilat i përgjigjen dhe i përshtaten natyrës së akteve mjekësore parandaluese, diagnostikuese dhe terapeutike që ai praktikon. Mjeku stomatolog  nuk duhet të ushtrojë profesionin në kushte e rrethana që kompromentojnë sigurinë e të sëmurëve dhe cilësinë e kujdesit ndaj tyre dhe publikut.</w:t>
      </w:r>
    </w:p>
    <w:p w:rsidR="00A5557E" w:rsidRPr="00901631" w:rsidRDefault="00A5557E" w:rsidP="00A5557E">
      <w:pPr>
        <w:jc w:val="center"/>
        <w:rPr>
          <w:rFonts w:asciiTheme="majorHAnsi" w:hAnsiTheme="majorHAnsi" w:cs="Calibri"/>
          <w:b/>
          <w:color w:val="000000"/>
          <w:sz w:val="24"/>
          <w:szCs w:val="24"/>
        </w:rPr>
      </w:pPr>
      <w:r w:rsidRPr="00901631">
        <w:rPr>
          <w:rFonts w:asciiTheme="majorHAnsi" w:hAnsiTheme="majorHAnsi" w:cs="Calibri"/>
          <w:b/>
          <w:color w:val="000000"/>
          <w:sz w:val="24"/>
          <w:szCs w:val="24"/>
        </w:rPr>
        <w:t>Neni 58 – Mbi dhuratat dhe financimet</w:t>
      </w:r>
    </w:p>
    <w:p w:rsidR="00A5557E" w:rsidRPr="00B66347" w:rsidRDefault="00A5557E" w:rsidP="00976D85">
      <w:pPr>
        <w:ind w:firstLine="720"/>
        <w:jc w:val="both"/>
        <w:rPr>
          <w:rFonts w:asciiTheme="majorHAnsi" w:hAnsiTheme="majorHAnsi" w:cs="Calibri"/>
          <w:color w:val="000000"/>
          <w:sz w:val="24"/>
          <w:szCs w:val="24"/>
        </w:rPr>
      </w:pPr>
      <w:r w:rsidRPr="00B66347">
        <w:rPr>
          <w:rFonts w:asciiTheme="majorHAnsi" w:hAnsiTheme="majorHAnsi" w:cs="Calibri"/>
          <w:color w:val="000000"/>
          <w:sz w:val="24"/>
          <w:szCs w:val="24"/>
        </w:rPr>
        <w:t>Mjeku stomatolog  e ka të ndaluar të kërkojë</w:t>
      </w:r>
      <w:r w:rsidR="00B3160E">
        <w:rPr>
          <w:rFonts w:asciiTheme="majorHAnsi" w:hAnsiTheme="majorHAnsi" w:cs="Calibri"/>
          <w:color w:val="000000"/>
          <w:sz w:val="24"/>
          <w:szCs w:val="24"/>
        </w:rPr>
        <w:t>,</w:t>
      </w:r>
      <w:r w:rsidRPr="00B66347">
        <w:rPr>
          <w:rFonts w:asciiTheme="majorHAnsi" w:hAnsiTheme="majorHAnsi" w:cs="Calibri"/>
          <w:color w:val="000000"/>
          <w:sz w:val="24"/>
          <w:szCs w:val="24"/>
        </w:rPr>
        <w:t xml:space="preserve"> apo të pranojë dhurata</w:t>
      </w:r>
      <w:r w:rsidR="00B3160E">
        <w:rPr>
          <w:rFonts w:asciiTheme="majorHAnsi" w:hAnsiTheme="majorHAnsi" w:cs="Calibri"/>
          <w:color w:val="000000"/>
          <w:sz w:val="24"/>
          <w:szCs w:val="24"/>
        </w:rPr>
        <w:t>,</w:t>
      </w:r>
      <w:r w:rsidRPr="00B66347">
        <w:rPr>
          <w:rFonts w:asciiTheme="majorHAnsi" w:hAnsiTheme="majorHAnsi" w:cs="Calibri"/>
          <w:color w:val="000000"/>
          <w:sz w:val="24"/>
          <w:szCs w:val="24"/>
        </w:rPr>
        <w:t xml:space="preserve"> apo financime të papërligjura dhe kompromentuese nga kompani, firma</w:t>
      </w:r>
      <w:r w:rsidR="00B3160E">
        <w:rPr>
          <w:rFonts w:asciiTheme="majorHAnsi" w:hAnsiTheme="majorHAnsi" w:cs="Calibri"/>
          <w:color w:val="000000"/>
          <w:sz w:val="24"/>
          <w:szCs w:val="24"/>
        </w:rPr>
        <w:t>,</w:t>
      </w:r>
      <w:r w:rsidRPr="00B66347">
        <w:rPr>
          <w:rFonts w:asciiTheme="majorHAnsi" w:hAnsiTheme="majorHAnsi" w:cs="Calibri"/>
          <w:color w:val="000000"/>
          <w:sz w:val="24"/>
          <w:szCs w:val="24"/>
        </w:rPr>
        <w:t xml:space="preserve"> apo individë që tregëtojnë medikamente, pajisje</w:t>
      </w:r>
      <w:r w:rsidR="00B3160E">
        <w:rPr>
          <w:rFonts w:asciiTheme="majorHAnsi" w:hAnsiTheme="majorHAnsi" w:cs="Calibri"/>
          <w:color w:val="000000"/>
          <w:sz w:val="24"/>
          <w:szCs w:val="24"/>
        </w:rPr>
        <w:t>,</w:t>
      </w:r>
      <w:r w:rsidRPr="00B66347">
        <w:rPr>
          <w:rFonts w:asciiTheme="majorHAnsi" w:hAnsiTheme="majorHAnsi" w:cs="Calibri"/>
          <w:color w:val="000000"/>
          <w:sz w:val="24"/>
          <w:szCs w:val="24"/>
        </w:rPr>
        <w:t xml:space="preserve"> apo materiale të tjera mjekësore, me përjashtim të financimeve të përligjura vetëm për veprimtari të akredituara, të cilat organizohen në funksion të</w:t>
      </w:r>
      <w:r w:rsidR="00B3160E">
        <w:rPr>
          <w:rFonts w:asciiTheme="majorHAnsi" w:hAnsiTheme="majorHAnsi" w:cs="Calibri"/>
          <w:color w:val="000000"/>
          <w:sz w:val="24"/>
          <w:szCs w:val="24"/>
        </w:rPr>
        <w:t xml:space="preserve"> edukimit dhe formimit profe</w:t>
      </w:r>
      <w:r w:rsidR="00976D85">
        <w:rPr>
          <w:rFonts w:asciiTheme="majorHAnsi" w:hAnsiTheme="majorHAnsi" w:cs="Calibri"/>
          <w:color w:val="000000"/>
          <w:sz w:val="24"/>
          <w:szCs w:val="24"/>
        </w:rPr>
        <w:t>sional t</w:t>
      </w:r>
      <w:r w:rsidR="00A64EDE">
        <w:rPr>
          <w:rFonts w:asciiTheme="majorHAnsi" w:hAnsiTheme="majorHAnsi" w:cs="Calibri"/>
          <w:color w:val="000000"/>
          <w:sz w:val="24"/>
          <w:szCs w:val="24"/>
        </w:rPr>
        <w:t>ë</w:t>
      </w:r>
      <w:r w:rsidR="00976D85">
        <w:rPr>
          <w:rFonts w:asciiTheme="majorHAnsi" w:hAnsiTheme="majorHAnsi" w:cs="Calibri"/>
          <w:color w:val="000000"/>
          <w:sz w:val="24"/>
          <w:szCs w:val="24"/>
        </w:rPr>
        <w:t xml:space="preserve"> stomatolog</w:t>
      </w:r>
      <w:r w:rsidR="00A64EDE">
        <w:rPr>
          <w:rFonts w:asciiTheme="majorHAnsi" w:hAnsiTheme="majorHAnsi" w:cs="Calibri"/>
          <w:color w:val="000000"/>
          <w:sz w:val="24"/>
          <w:szCs w:val="24"/>
        </w:rPr>
        <w:t>ë</w:t>
      </w:r>
      <w:r w:rsidR="00976D85">
        <w:rPr>
          <w:rFonts w:asciiTheme="majorHAnsi" w:hAnsiTheme="majorHAnsi" w:cs="Calibri"/>
          <w:color w:val="000000"/>
          <w:sz w:val="24"/>
          <w:szCs w:val="24"/>
        </w:rPr>
        <w:t>ve.</w:t>
      </w:r>
    </w:p>
    <w:p w:rsidR="00A5557E" w:rsidRPr="00901631" w:rsidRDefault="00A5557E" w:rsidP="00A5557E">
      <w:pPr>
        <w:jc w:val="center"/>
        <w:rPr>
          <w:rFonts w:asciiTheme="majorHAnsi" w:hAnsiTheme="majorHAnsi" w:cs="Calibri"/>
          <w:b/>
          <w:color w:val="000000"/>
          <w:sz w:val="24"/>
          <w:szCs w:val="24"/>
        </w:rPr>
      </w:pPr>
      <w:r w:rsidRPr="00901631">
        <w:rPr>
          <w:rFonts w:asciiTheme="majorHAnsi" w:hAnsiTheme="majorHAnsi" w:cs="Calibri"/>
          <w:b/>
          <w:color w:val="000000"/>
          <w:sz w:val="24"/>
          <w:szCs w:val="24"/>
        </w:rPr>
        <w:t>Neni 59 – Mjekësia si biznes, publiciteti, ortakëritë</w:t>
      </w:r>
    </w:p>
    <w:p w:rsidR="00A5557E" w:rsidRPr="00901631" w:rsidRDefault="00A5557E" w:rsidP="00B3160E">
      <w:pPr>
        <w:pStyle w:val="NoSpacing"/>
        <w:ind w:firstLine="720"/>
        <w:jc w:val="both"/>
        <w:rPr>
          <w:rFonts w:asciiTheme="majorHAnsi" w:hAnsiTheme="majorHAnsi"/>
          <w:sz w:val="24"/>
          <w:szCs w:val="24"/>
        </w:rPr>
      </w:pPr>
      <w:r w:rsidRPr="00901631">
        <w:rPr>
          <w:rFonts w:asciiTheme="majorHAnsi" w:hAnsiTheme="majorHAnsi"/>
          <w:sz w:val="24"/>
          <w:szCs w:val="24"/>
        </w:rPr>
        <w:t>1. Mjekut stomatolog nuk i lejohet të hyjë dhe të veprojë në ortakëri me farmacistë, stafet ndihmuese</w:t>
      </w:r>
      <w:r>
        <w:rPr>
          <w:rFonts w:asciiTheme="majorHAnsi" w:hAnsiTheme="majorHAnsi"/>
          <w:sz w:val="24"/>
          <w:szCs w:val="24"/>
        </w:rPr>
        <w:t>,</w:t>
      </w:r>
      <w:r w:rsidRPr="00901631">
        <w:rPr>
          <w:rFonts w:asciiTheme="majorHAnsi" w:hAnsiTheme="majorHAnsi"/>
          <w:sz w:val="24"/>
          <w:szCs w:val="24"/>
        </w:rPr>
        <w:t xml:space="preserve"> apo persona të tjerë për qëllime fitimprurëse të paligjshme. </w:t>
      </w:r>
    </w:p>
    <w:p w:rsidR="00A5557E" w:rsidRPr="00901631" w:rsidRDefault="00A5557E" w:rsidP="00B3160E">
      <w:pPr>
        <w:pStyle w:val="NoSpacing"/>
        <w:ind w:firstLine="720"/>
        <w:jc w:val="both"/>
        <w:rPr>
          <w:rFonts w:asciiTheme="majorHAnsi" w:hAnsiTheme="majorHAnsi"/>
          <w:sz w:val="24"/>
          <w:szCs w:val="24"/>
        </w:rPr>
      </w:pPr>
      <w:r w:rsidRPr="00901631">
        <w:rPr>
          <w:rFonts w:asciiTheme="majorHAnsi" w:hAnsiTheme="majorHAnsi"/>
          <w:sz w:val="24"/>
          <w:szCs w:val="24"/>
        </w:rPr>
        <w:t xml:space="preserve">2. Mjekut stomatolog nuk i lejohet të praktikojë </w:t>
      </w:r>
      <w:r w:rsidR="00433770">
        <w:rPr>
          <w:rFonts w:asciiTheme="majorHAnsi" w:hAnsiTheme="majorHAnsi"/>
          <w:sz w:val="24"/>
          <w:szCs w:val="24"/>
        </w:rPr>
        <w:t>stomatologjin</w:t>
      </w:r>
      <w:r w:rsidRPr="00901631">
        <w:rPr>
          <w:rFonts w:asciiTheme="majorHAnsi" w:hAnsiTheme="majorHAnsi"/>
          <w:sz w:val="24"/>
          <w:szCs w:val="24"/>
        </w:rPr>
        <w:t>ë si biznes. Ai e ka kategorikisht të ndaluar të bëjë vizita</w:t>
      </w:r>
      <w:r>
        <w:rPr>
          <w:rFonts w:asciiTheme="majorHAnsi" w:hAnsiTheme="majorHAnsi"/>
          <w:sz w:val="24"/>
          <w:szCs w:val="24"/>
        </w:rPr>
        <w:t>,</w:t>
      </w:r>
      <w:r w:rsidRPr="00901631">
        <w:rPr>
          <w:rFonts w:asciiTheme="majorHAnsi" w:hAnsiTheme="majorHAnsi"/>
          <w:sz w:val="24"/>
          <w:szCs w:val="24"/>
        </w:rPr>
        <w:t xml:space="preserve"> apo konsultime në lokale e mjedise tregtare</w:t>
      </w:r>
      <w:r>
        <w:rPr>
          <w:rFonts w:asciiTheme="majorHAnsi" w:hAnsiTheme="majorHAnsi"/>
          <w:sz w:val="24"/>
          <w:szCs w:val="24"/>
        </w:rPr>
        <w:t>,</w:t>
      </w:r>
      <w:r w:rsidRPr="00901631">
        <w:rPr>
          <w:rFonts w:asciiTheme="majorHAnsi" w:hAnsiTheme="majorHAnsi"/>
          <w:sz w:val="24"/>
          <w:szCs w:val="24"/>
        </w:rPr>
        <w:t xml:space="preserve"> ku tregtohen medikamente, produkte, aparatura</w:t>
      </w:r>
      <w:r>
        <w:rPr>
          <w:rFonts w:asciiTheme="majorHAnsi" w:hAnsiTheme="majorHAnsi"/>
          <w:sz w:val="24"/>
          <w:szCs w:val="24"/>
        </w:rPr>
        <w:t>,</w:t>
      </w:r>
      <w:r w:rsidRPr="00901631">
        <w:rPr>
          <w:rFonts w:asciiTheme="majorHAnsi" w:hAnsiTheme="majorHAnsi"/>
          <w:sz w:val="24"/>
          <w:szCs w:val="24"/>
        </w:rPr>
        <w:t xml:space="preserve"> a pajisje të tjera mjekësore. </w:t>
      </w:r>
    </w:p>
    <w:p w:rsidR="00B3160E" w:rsidRDefault="00B3160E" w:rsidP="00B3160E">
      <w:pPr>
        <w:pStyle w:val="NoSpacing"/>
        <w:ind w:firstLine="720"/>
        <w:jc w:val="both"/>
        <w:rPr>
          <w:rFonts w:asciiTheme="majorHAnsi" w:hAnsiTheme="majorHAnsi"/>
          <w:sz w:val="24"/>
          <w:szCs w:val="24"/>
        </w:rPr>
      </w:pPr>
      <w:r>
        <w:rPr>
          <w:rFonts w:asciiTheme="majorHAnsi" w:hAnsiTheme="majorHAnsi"/>
          <w:sz w:val="24"/>
          <w:szCs w:val="24"/>
        </w:rPr>
        <w:t xml:space="preserve">3. </w:t>
      </w:r>
      <w:r w:rsidRPr="00B410A5">
        <w:rPr>
          <w:rFonts w:asciiTheme="majorHAnsi" w:hAnsiTheme="majorHAnsi"/>
          <w:sz w:val="24"/>
          <w:szCs w:val="24"/>
        </w:rPr>
        <w:t>Mjeku Stomatolog e ka kategorikisht të ndaluar reklamimin</w:t>
      </w:r>
      <w:r>
        <w:rPr>
          <w:rFonts w:asciiTheme="majorHAnsi" w:hAnsiTheme="majorHAnsi"/>
          <w:sz w:val="24"/>
          <w:szCs w:val="24"/>
        </w:rPr>
        <w:t>,</w:t>
      </w:r>
      <w:r w:rsidR="00C64602">
        <w:rPr>
          <w:rFonts w:asciiTheme="majorHAnsi" w:hAnsiTheme="majorHAnsi"/>
          <w:sz w:val="24"/>
          <w:szCs w:val="24"/>
        </w:rPr>
        <w:t xml:space="preserve"> publicitetin e</w:t>
      </w:r>
      <w:r w:rsidRPr="00B410A5">
        <w:rPr>
          <w:rFonts w:asciiTheme="majorHAnsi" w:hAnsiTheme="majorHAnsi"/>
          <w:sz w:val="24"/>
          <w:szCs w:val="24"/>
        </w:rPr>
        <w:t xml:space="preserve"> </w:t>
      </w:r>
      <w:r>
        <w:rPr>
          <w:rFonts w:asciiTheme="majorHAnsi" w:hAnsiTheme="majorHAnsi"/>
          <w:sz w:val="24"/>
          <w:szCs w:val="24"/>
        </w:rPr>
        <w:t>ç</w:t>
      </w:r>
      <w:r w:rsidRPr="00B410A5">
        <w:rPr>
          <w:rFonts w:asciiTheme="majorHAnsi" w:hAnsiTheme="majorHAnsi"/>
          <w:sz w:val="24"/>
          <w:szCs w:val="24"/>
        </w:rPr>
        <w:t>far</w:t>
      </w:r>
      <w:r>
        <w:rPr>
          <w:rFonts w:asciiTheme="majorHAnsi" w:hAnsiTheme="majorHAnsi"/>
          <w:sz w:val="24"/>
          <w:szCs w:val="24"/>
        </w:rPr>
        <w:t>ë</w:t>
      </w:r>
      <w:r w:rsidRPr="00B410A5">
        <w:rPr>
          <w:rFonts w:asciiTheme="majorHAnsi" w:hAnsiTheme="majorHAnsi"/>
          <w:sz w:val="24"/>
          <w:szCs w:val="24"/>
        </w:rPr>
        <w:t>do</w:t>
      </w:r>
      <w:r>
        <w:rPr>
          <w:rFonts w:asciiTheme="majorHAnsi" w:hAnsiTheme="majorHAnsi"/>
          <w:sz w:val="24"/>
          <w:szCs w:val="24"/>
        </w:rPr>
        <w:t xml:space="preserve"> lloji për ar</w:t>
      </w:r>
      <w:r w:rsidR="00FC1EB8">
        <w:rPr>
          <w:rFonts w:asciiTheme="majorHAnsi" w:hAnsiTheme="majorHAnsi"/>
          <w:sz w:val="24"/>
          <w:szCs w:val="24"/>
        </w:rPr>
        <w:t>s</w:t>
      </w:r>
      <w:r>
        <w:rPr>
          <w:rFonts w:asciiTheme="majorHAnsi" w:hAnsiTheme="majorHAnsi"/>
          <w:sz w:val="24"/>
          <w:szCs w:val="24"/>
        </w:rPr>
        <w:t>ye përfitimi.</w:t>
      </w:r>
    </w:p>
    <w:p w:rsidR="00B3160E" w:rsidRPr="00B410A5" w:rsidRDefault="00B3160E" w:rsidP="00B3160E">
      <w:pPr>
        <w:pStyle w:val="NoSpacing"/>
        <w:ind w:firstLine="720"/>
        <w:jc w:val="both"/>
        <w:rPr>
          <w:rFonts w:asciiTheme="majorHAnsi" w:hAnsiTheme="majorHAnsi"/>
          <w:sz w:val="24"/>
          <w:szCs w:val="24"/>
        </w:rPr>
      </w:pPr>
      <w:r w:rsidRPr="00B410A5">
        <w:rPr>
          <w:rFonts w:asciiTheme="majorHAnsi" w:hAnsiTheme="majorHAnsi"/>
          <w:sz w:val="24"/>
          <w:szCs w:val="24"/>
        </w:rPr>
        <w:t>4.</w:t>
      </w:r>
      <w:r>
        <w:rPr>
          <w:rFonts w:asciiTheme="majorHAnsi" w:hAnsiTheme="majorHAnsi"/>
          <w:sz w:val="24"/>
          <w:szCs w:val="24"/>
        </w:rPr>
        <w:t xml:space="preserve"> </w:t>
      </w:r>
      <w:r w:rsidRPr="00B410A5">
        <w:rPr>
          <w:rFonts w:asciiTheme="majorHAnsi" w:hAnsiTheme="majorHAnsi"/>
          <w:sz w:val="24"/>
          <w:szCs w:val="24"/>
        </w:rPr>
        <w:t>Mjeku Stomatolog e ka kategorikisht të ndaluar reklamimin</w:t>
      </w:r>
      <w:r>
        <w:rPr>
          <w:rFonts w:asciiTheme="majorHAnsi" w:hAnsiTheme="majorHAnsi"/>
          <w:sz w:val="24"/>
          <w:szCs w:val="24"/>
        </w:rPr>
        <w:t>,</w:t>
      </w:r>
      <w:r w:rsidRPr="00B410A5">
        <w:rPr>
          <w:rFonts w:asciiTheme="majorHAnsi" w:hAnsiTheme="majorHAnsi"/>
          <w:sz w:val="24"/>
          <w:szCs w:val="24"/>
        </w:rPr>
        <w:t xml:space="preserve"> publicitetin e çmimeve në media elektronike</w:t>
      </w:r>
      <w:r>
        <w:rPr>
          <w:rFonts w:asciiTheme="majorHAnsi" w:hAnsiTheme="majorHAnsi"/>
          <w:sz w:val="24"/>
          <w:szCs w:val="24"/>
        </w:rPr>
        <w:t>,</w:t>
      </w:r>
      <w:r w:rsidRPr="00B410A5">
        <w:rPr>
          <w:rFonts w:asciiTheme="majorHAnsi" w:hAnsiTheme="majorHAnsi"/>
          <w:sz w:val="24"/>
          <w:szCs w:val="24"/>
        </w:rPr>
        <w:t xml:space="preserve"> atë të</w:t>
      </w:r>
      <w:r>
        <w:rPr>
          <w:rFonts w:asciiTheme="majorHAnsi" w:hAnsiTheme="majorHAnsi"/>
          <w:sz w:val="24"/>
          <w:szCs w:val="24"/>
        </w:rPr>
        <w:t xml:space="preserve"> shkruar, vizive, televizive dhe ra</w:t>
      </w:r>
      <w:r w:rsidRPr="00B410A5">
        <w:rPr>
          <w:rFonts w:asciiTheme="majorHAnsi" w:hAnsiTheme="majorHAnsi"/>
          <w:sz w:val="24"/>
          <w:szCs w:val="24"/>
        </w:rPr>
        <w:t>dio</w:t>
      </w:r>
      <w:r>
        <w:rPr>
          <w:rFonts w:asciiTheme="majorHAnsi" w:hAnsiTheme="majorHAnsi"/>
          <w:sz w:val="24"/>
          <w:szCs w:val="24"/>
        </w:rPr>
        <w:t>fonike</w:t>
      </w:r>
      <w:r w:rsidRPr="00B410A5">
        <w:rPr>
          <w:rFonts w:asciiTheme="majorHAnsi" w:hAnsiTheme="majorHAnsi"/>
          <w:sz w:val="24"/>
          <w:szCs w:val="24"/>
        </w:rPr>
        <w:t xml:space="preserve"> për arsye përfitimi.</w:t>
      </w:r>
    </w:p>
    <w:p w:rsidR="00B3160E" w:rsidRPr="00B410A5" w:rsidRDefault="00B3160E" w:rsidP="00B3160E">
      <w:pPr>
        <w:pStyle w:val="NoSpacing"/>
        <w:ind w:firstLine="720"/>
        <w:jc w:val="both"/>
        <w:rPr>
          <w:rFonts w:asciiTheme="majorHAnsi" w:hAnsiTheme="majorHAnsi"/>
          <w:sz w:val="24"/>
          <w:szCs w:val="24"/>
        </w:rPr>
      </w:pPr>
      <w:r w:rsidRPr="00B410A5">
        <w:rPr>
          <w:rFonts w:asciiTheme="majorHAnsi" w:hAnsiTheme="majorHAnsi"/>
          <w:sz w:val="24"/>
          <w:szCs w:val="24"/>
        </w:rPr>
        <w:lastRenderedPageBreak/>
        <w:t>5.</w:t>
      </w:r>
      <w:r>
        <w:rPr>
          <w:rFonts w:asciiTheme="majorHAnsi" w:hAnsiTheme="majorHAnsi"/>
          <w:sz w:val="24"/>
          <w:szCs w:val="24"/>
        </w:rPr>
        <w:t xml:space="preserve"> </w:t>
      </w:r>
      <w:r w:rsidRPr="00B410A5">
        <w:rPr>
          <w:rFonts w:asciiTheme="majorHAnsi" w:hAnsiTheme="majorHAnsi"/>
          <w:sz w:val="24"/>
          <w:szCs w:val="24"/>
        </w:rPr>
        <w:t>Mjeku Stomatolog e ka kategorikisht të ndaluar publikimin e çmimeve jasht</w:t>
      </w:r>
      <w:r>
        <w:rPr>
          <w:rFonts w:asciiTheme="majorHAnsi" w:hAnsiTheme="majorHAnsi"/>
          <w:sz w:val="24"/>
          <w:szCs w:val="24"/>
        </w:rPr>
        <w:t>ë</w:t>
      </w:r>
      <w:r w:rsidRPr="00B410A5">
        <w:rPr>
          <w:rFonts w:asciiTheme="majorHAnsi" w:hAnsiTheme="majorHAnsi"/>
          <w:sz w:val="24"/>
          <w:szCs w:val="24"/>
        </w:rPr>
        <w:t xml:space="preserve"> ambienteve ku kryen shërbimin.</w:t>
      </w:r>
    </w:p>
    <w:p w:rsidR="00B3160E" w:rsidRPr="00B410A5" w:rsidRDefault="00B3160E" w:rsidP="00B3160E">
      <w:pPr>
        <w:pStyle w:val="NoSpacing"/>
        <w:ind w:firstLine="720"/>
        <w:jc w:val="both"/>
        <w:rPr>
          <w:rFonts w:asciiTheme="majorHAnsi" w:hAnsiTheme="majorHAnsi"/>
          <w:sz w:val="24"/>
          <w:szCs w:val="24"/>
        </w:rPr>
      </w:pPr>
      <w:r w:rsidRPr="00B410A5">
        <w:rPr>
          <w:rFonts w:asciiTheme="majorHAnsi" w:hAnsiTheme="majorHAnsi"/>
          <w:sz w:val="24"/>
          <w:szCs w:val="24"/>
        </w:rPr>
        <w:t>6.</w:t>
      </w:r>
      <w:r>
        <w:rPr>
          <w:rFonts w:asciiTheme="majorHAnsi" w:hAnsiTheme="majorHAnsi"/>
          <w:sz w:val="24"/>
          <w:szCs w:val="24"/>
        </w:rPr>
        <w:t xml:space="preserve"> </w:t>
      </w:r>
      <w:r w:rsidRPr="00B410A5">
        <w:rPr>
          <w:rFonts w:asciiTheme="majorHAnsi" w:hAnsiTheme="majorHAnsi"/>
          <w:sz w:val="24"/>
          <w:szCs w:val="24"/>
        </w:rPr>
        <w:t xml:space="preserve">Në </w:t>
      </w:r>
      <w:r w:rsidR="00C64602">
        <w:rPr>
          <w:rFonts w:asciiTheme="majorHAnsi" w:hAnsiTheme="majorHAnsi"/>
          <w:sz w:val="24"/>
          <w:szCs w:val="24"/>
        </w:rPr>
        <w:t>ç</w:t>
      </w:r>
      <w:r w:rsidRPr="00B410A5">
        <w:rPr>
          <w:rFonts w:asciiTheme="majorHAnsi" w:hAnsiTheme="majorHAnsi"/>
          <w:sz w:val="24"/>
          <w:szCs w:val="24"/>
        </w:rPr>
        <w:t>do rast të shkeljeve të pikave si më sipër</w:t>
      </w:r>
      <w:r>
        <w:rPr>
          <w:rFonts w:asciiTheme="majorHAnsi" w:hAnsiTheme="majorHAnsi"/>
          <w:sz w:val="24"/>
          <w:szCs w:val="24"/>
        </w:rPr>
        <w:t>, apo që bien ndesh me K</w:t>
      </w:r>
      <w:r w:rsidRPr="00B410A5">
        <w:rPr>
          <w:rFonts w:asciiTheme="majorHAnsi" w:hAnsiTheme="majorHAnsi"/>
          <w:sz w:val="24"/>
          <w:szCs w:val="24"/>
        </w:rPr>
        <w:t>odin e Etikës Deontologjike Stomatologjike dhe betimin e Mjekut,</w:t>
      </w:r>
      <w:r>
        <w:rPr>
          <w:rFonts w:asciiTheme="majorHAnsi" w:hAnsiTheme="majorHAnsi"/>
          <w:sz w:val="24"/>
          <w:szCs w:val="24"/>
        </w:rPr>
        <w:t xml:space="preserve"> </w:t>
      </w:r>
      <w:r w:rsidR="00C64602">
        <w:rPr>
          <w:rFonts w:asciiTheme="majorHAnsi" w:hAnsiTheme="majorHAnsi"/>
          <w:sz w:val="24"/>
          <w:szCs w:val="24"/>
        </w:rPr>
        <w:t xml:space="preserve">mjekët stomatologë </w:t>
      </w:r>
      <w:r w:rsidRPr="00B410A5">
        <w:rPr>
          <w:rFonts w:asciiTheme="majorHAnsi" w:hAnsiTheme="majorHAnsi"/>
          <w:sz w:val="24"/>
          <w:szCs w:val="24"/>
        </w:rPr>
        <w:t xml:space="preserve">do </w:t>
      </w:r>
      <w:r w:rsidR="00C64602">
        <w:rPr>
          <w:rFonts w:asciiTheme="majorHAnsi" w:hAnsiTheme="majorHAnsi"/>
          <w:sz w:val="24"/>
          <w:szCs w:val="24"/>
        </w:rPr>
        <w:t xml:space="preserve">të </w:t>
      </w:r>
      <w:r w:rsidRPr="00B410A5">
        <w:rPr>
          <w:rFonts w:asciiTheme="majorHAnsi" w:hAnsiTheme="majorHAnsi"/>
          <w:sz w:val="24"/>
          <w:szCs w:val="24"/>
        </w:rPr>
        <w:t>penalizohen sipas ligjeve në fuqi.</w:t>
      </w:r>
    </w:p>
    <w:p w:rsidR="00CE09C8" w:rsidRDefault="00CE09C8" w:rsidP="00A5557E">
      <w:pPr>
        <w:jc w:val="center"/>
        <w:rPr>
          <w:rFonts w:asciiTheme="majorHAnsi" w:hAnsiTheme="majorHAnsi" w:cs="Calibri"/>
          <w:b/>
          <w:color w:val="000000"/>
          <w:sz w:val="24"/>
          <w:szCs w:val="24"/>
        </w:rPr>
      </w:pPr>
    </w:p>
    <w:p w:rsidR="00A5557E" w:rsidRPr="00901631" w:rsidRDefault="00A5557E" w:rsidP="00A5557E">
      <w:pPr>
        <w:jc w:val="center"/>
        <w:rPr>
          <w:rFonts w:asciiTheme="majorHAnsi" w:hAnsiTheme="majorHAnsi" w:cs="Calibri"/>
          <w:b/>
          <w:color w:val="000000"/>
          <w:sz w:val="24"/>
          <w:szCs w:val="24"/>
        </w:rPr>
      </w:pPr>
      <w:r w:rsidRPr="00901631">
        <w:rPr>
          <w:rFonts w:asciiTheme="majorHAnsi" w:hAnsiTheme="majorHAnsi" w:cs="Calibri"/>
          <w:b/>
          <w:color w:val="000000"/>
          <w:sz w:val="24"/>
          <w:szCs w:val="24"/>
        </w:rPr>
        <w:t>Neni 60 – Treguesit profesional personal</w:t>
      </w:r>
    </w:p>
    <w:p w:rsidR="00A5557E" w:rsidRDefault="00A5557E" w:rsidP="0067481A">
      <w:pPr>
        <w:pStyle w:val="NoSpacing"/>
        <w:ind w:firstLine="720"/>
        <w:jc w:val="both"/>
        <w:rPr>
          <w:rFonts w:asciiTheme="majorHAnsi" w:hAnsiTheme="majorHAnsi"/>
          <w:sz w:val="24"/>
          <w:szCs w:val="24"/>
        </w:rPr>
      </w:pPr>
      <w:r w:rsidRPr="00901631">
        <w:rPr>
          <w:rFonts w:asciiTheme="majorHAnsi" w:hAnsiTheme="majorHAnsi"/>
          <w:sz w:val="24"/>
          <w:szCs w:val="24"/>
        </w:rPr>
        <w:t xml:space="preserve">1. Të vetmit tregues që i lejohet mjekut </w:t>
      </w:r>
      <w:r w:rsidR="00433770" w:rsidRPr="00901631">
        <w:rPr>
          <w:rFonts w:asciiTheme="majorHAnsi" w:hAnsiTheme="majorHAnsi"/>
          <w:sz w:val="24"/>
          <w:szCs w:val="24"/>
        </w:rPr>
        <w:t xml:space="preserve">stomatolog </w:t>
      </w:r>
      <w:r w:rsidRPr="00901631">
        <w:rPr>
          <w:rFonts w:asciiTheme="majorHAnsi" w:hAnsiTheme="majorHAnsi"/>
          <w:sz w:val="24"/>
          <w:szCs w:val="24"/>
        </w:rPr>
        <w:t xml:space="preserve">të paraqesë në fletë recetat, dokumentat dhe njoftimet e ndryshme që publikon janë: </w:t>
      </w:r>
    </w:p>
    <w:p w:rsidR="00A5557E" w:rsidRDefault="0067481A" w:rsidP="008F1C2B">
      <w:pPr>
        <w:pStyle w:val="NoSpacing"/>
        <w:rPr>
          <w:rFonts w:asciiTheme="majorHAnsi" w:hAnsiTheme="majorHAnsi"/>
          <w:sz w:val="24"/>
          <w:szCs w:val="24"/>
        </w:rPr>
      </w:pPr>
      <w:r>
        <w:rPr>
          <w:rFonts w:asciiTheme="majorHAnsi" w:hAnsiTheme="majorHAnsi"/>
          <w:sz w:val="24"/>
          <w:szCs w:val="24"/>
        </w:rPr>
        <w:t>-</w:t>
      </w:r>
      <w:r>
        <w:rPr>
          <w:rFonts w:asciiTheme="majorHAnsi" w:hAnsiTheme="majorHAnsi"/>
          <w:sz w:val="24"/>
          <w:szCs w:val="24"/>
        </w:rPr>
        <w:tab/>
      </w:r>
      <w:r w:rsidR="00A5557E" w:rsidRPr="00901631">
        <w:rPr>
          <w:rFonts w:asciiTheme="majorHAnsi" w:hAnsiTheme="majorHAnsi"/>
          <w:sz w:val="24"/>
          <w:szCs w:val="24"/>
        </w:rPr>
        <w:t>Emër, mbiemër, adresë, numër telefoni dhe orët e konsultave.</w:t>
      </w:r>
      <w:r w:rsidR="00A5557E" w:rsidRPr="00901631">
        <w:rPr>
          <w:rFonts w:asciiTheme="majorHAnsi" w:hAnsiTheme="majorHAnsi"/>
          <w:sz w:val="24"/>
          <w:szCs w:val="24"/>
        </w:rPr>
        <w:br/>
        <w:t xml:space="preserve">- </w:t>
      </w:r>
      <w:r>
        <w:rPr>
          <w:rFonts w:asciiTheme="majorHAnsi" w:hAnsiTheme="majorHAnsi"/>
          <w:sz w:val="24"/>
          <w:szCs w:val="24"/>
        </w:rPr>
        <w:t xml:space="preserve">    </w:t>
      </w:r>
      <w:r>
        <w:rPr>
          <w:rFonts w:asciiTheme="majorHAnsi" w:hAnsiTheme="majorHAnsi"/>
          <w:sz w:val="24"/>
          <w:szCs w:val="24"/>
        </w:rPr>
        <w:tab/>
      </w:r>
      <w:r w:rsidR="00A5557E" w:rsidRPr="00901631">
        <w:rPr>
          <w:rFonts w:asciiTheme="majorHAnsi" w:hAnsiTheme="majorHAnsi"/>
          <w:sz w:val="24"/>
          <w:szCs w:val="24"/>
        </w:rPr>
        <w:t>Titujt profesionalë legal</w:t>
      </w:r>
      <w:r w:rsidR="00A5557E">
        <w:rPr>
          <w:rFonts w:asciiTheme="majorHAnsi" w:hAnsiTheme="majorHAnsi"/>
          <w:sz w:val="24"/>
          <w:szCs w:val="24"/>
        </w:rPr>
        <w:t>ë</w:t>
      </w:r>
      <w:r w:rsidR="00A5557E" w:rsidRPr="00901631">
        <w:rPr>
          <w:rFonts w:asciiTheme="majorHAnsi" w:hAnsiTheme="majorHAnsi"/>
          <w:sz w:val="24"/>
          <w:szCs w:val="24"/>
        </w:rPr>
        <w:t xml:space="preserve"> (zyrtarë) të liçensuar dhe </w:t>
      </w:r>
      <w:r w:rsidR="00A5557E">
        <w:rPr>
          <w:rFonts w:asciiTheme="majorHAnsi" w:hAnsiTheme="majorHAnsi"/>
          <w:sz w:val="24"/>
          <w:szCs w:val="24"/>
        </w:rPr>
        <w:t xml:space="preserve">të </w:t>
      </w:r>
      <w:r w:rsidR="00A5557E" w:rsidRPr="00901631">
        <w:rPr>
          <w:rFonts w:asciiTheme="majorHAnsi" w:hAnsiTheme="majorHAnsi"/>
          <w:sz w:val="24"/>
          <w:szCs w:val="24"/>
        </w:rPr>
        <w:t xml:space="preserve">autorizuar nga Urdhri i </w:t>
      </w:r>
      <w:r w:rsidR="00A5557E">
        <w:rPr>
          <w:rFonts w:asciiTheme="majorHAnsi" w:hAnsiTheme="majorHAnsi"/>
          <w:sz w:val="24"/>
          <w:szCs w:val="24"/>
        </w:rPr>
        <w:t xml:space="preserve"> </w:t>
      </w:r>
    </w:p>
    <w:p w:rsidR="0067481A" w:rsidRDefault="0067481A" w:rsidP="0067481A">
      <w:pPr>
        <w:pStyle w:val="NoSpacing"/>
        <w:ind w:left="720"/>
        <w:jc w:val="both"/>
        <w:rPr>
          <w:rFonts w:asciiTheme="majorHAnsi" w:hAnsiTheme="majorHAnsi"/>
          <w:sz w:val="24"/>
          <w:szCs w:val="24"/>
        </w:rPr>
      </w:pPr>
      <w:r>
        <w:rPr>
          <w:rFonts w:asciiTheme="majorHAnsi" w:hAnsiTheme="majorHAnsi"/>
          <w:sz w:val="24"/>
          <w:szCs w:val="24"/>
        </w:rPr>
        <w:t>Stomatolog</w:t>
      </w:r>
      <w:r w:rsidR="00A5557E">
        <w:rPr>
          <w:rFonts w:asciiTheme="majorHAnsi" w:hAnsiTheme="majorHAnsi"/>
          <w:sz w:val="24"/>
          <w:szCs w:val="24"/>
        </w:rPr>
        <w:t xml:space="preserve">ëve </w:t>
      </w:r>
    </w:p>
    <w:p w:rsidR="00A5557E" w:rsidRDefault="00A5557E" w:rsidP="0067481A">
      <w:pPr>
        <w:pStyle w:val="NoSpacing"/>
        <w:jc w:val="both"/>
        <w:rPr>
          <w:rFonts w:asciiTheme="majorHAnsi" w:hAnsiTheme="majorHAnsi"/>
          <w:sz w:val="24"/>
          <w:szCs w:val="24"/>
        </w:rPr>
      </w:pPr>
      <w:r w:rsidRPr="00901631">
        <w:rPr>
          <w:rFonts w:asciiTheme="majorHAnsi" w:hAnsiTheme="majorHAnsi"/>
          <w:sz w:val="24"/>
          <w:szCs w:val="24"/>
        </w:rPr>
        <w:t xml:space="preserve">- </w:t>
      </w:r>
      <w:r w:rsidR="0067481A">
        <w:rPr>
          <w:rFonts w:asciiTheme="majorHAnsi" w:hAnsiTheme="majorHAnsi"/>
          <w:sz w:val="24"/>
          <w:szCs w:val="24"/>
        </w:rPr>
        <w:t xml:space="preserve"> </w:t>
      </w:r>
      <w:r w:rsidR="0067481A">
        <w:rPr>
          <w:rFonts w:asciiTheme="majorHAnsi" w:hAnsiTheme="majorHAnsi"/>
          <w:sz w:val="24"/>
          <w:szCs w:val="24"/>
        </w:rPr>
        <w:tab/>
      </w:r>
      <w:r w:rsidRPr="00901631">
        <w:rPr>
          <w:rFonts w:asciiTheme="majorHAnsi" w:hAnsiTheme="majorHAnsi"/>
          <w:sz w:val="24"/>
          <w:szCs w:val="24"/>
        </w:rPr>
        <w:t>Titujt honorifik të njohur nga Republika e Shqipërisë.</w:t>
      </w:r>
    </w:p>
    <w:p w:rsidR="00A5557E" w:rsidRDefault="00A5557E" w:rsidP="0067481A">
      <w:pPr>
        <w:pStyle w:val="NoSpacing"/>
        <w:ind w:firstLine="720"/>
        <w:jc w:val="both"/>
        <w:rPr>
          <w:rFonts w:asciiTheme="majorHAnsi" w:hAnsiTheme="majorHAnsi"/>
          <w:sz w:val="24"/>
          <w:szCs w:val="24"/>
        </w:rPr>
      </w:pPr>
      <w:r w:rsidRPr="00901631">
        <w:rPr>
          <w:rFonts w:asciiTheme="majorHAnsi" w:hAnsiTheme="majorHAnsi"/>
          <w:sz w:val="24"/>
          <w:szCs w:val="24"/>
        </w:rPr>
        <w:t>2. Treguesi</w:t>
      </w:r>
      <w:r w:rsidR="0067481A">
        <w:rPr>
          <w:rFonts w:asciiTheme="majorHAnsi" w:hAnsiTheme="majorHAnsi"/>
          <w:sz w:val="24"/>
          <w:szCs w:val="24"/>
        </w:rPr>
        <w:t xml:space="preserve">t që i lejohen stomatologut </w:t>
      </w:r>
      <w:r w:rsidRPr="00901631">
        <w:rPr>
          <w:rFonts w:asciiTheme="majorHAnsi" w:hAnsiTheme="majorHAnsi"/>
          <w:sz w:val="24"/>
          <w:szCs w:val="24"/>
        </w:rPr>
        <w:t xml:space="preserve">të figurojnë në hyrje të kabinetit të tij janë: </w:t>
      </w:r>
    </w:p>
    <w:p w:rsidR="00A5557E" w:rsidRDefault="00A5557E" w:rsidP="0067481A">
      <w:pPr>
        <w:pStyle w:val="NoSpacing"/>
        <w:jc w:val="both"/>
        <w:rPr>
          <w:rFonts w:asciiTheme="majorHAnsi" w:hAnsiTheme="majorHAnsi"/>
          <w:sz w:val="24"/>
          <w:szCs w:val="24"/>
        </w:rPr>
      </w:pPr>
      <w:r w:rsidRPr="00901631">
        <w:rPr>
          <w:rFonts w:asciiTheme="majorHAnsi" w:hAnsiTheme="majorHAnsi"/>
          <w:sz w:val="24"/>
          <w:szCs w:val="24"/>
        </w:rPr>
        <w:t xml:space="preserve">- </w:t>
      </w:r>
      <w:r w:rsidR="0067481A">
        <w:rPr>
          <w:rFonts w:asciiTheme="majorHAnsi" w:hAnsiTheme="majorHAnsi"/>
          <w:sz w:val="24"/>
          <w:szCs w:val="24"/>
        </w:rPr>
        <w:tab/>
      </w:r>
      <w:r w:rsidRPr="00901631">
        <w:rPr>
          <w:rFonts w:asciiTheme="majorHAnsi" w:hAnsiTheme="majorHAnsi"/>
          <w:sz w:val="24"/>
          <w:szCs w:val="24"/>
        </w:rPr>
        <w:t xml:space="preserve">Emri dhe mbiemri i tij. </w:t>
      </w:r>
    </w:p>
    <w:p w:rsidR="00A5557E" w:rsidRDefault="00A5557E" w:rsidP="0067481A">
      <w:pPr>
        <w:pStyle w:val="NoSpacing"/>
        <w:jc w:val="both"/>
        <w:rPr>
          <w:rFonts w:asciiTheme="majorHAnsi" w:hAnsiTheme="majorHAnsi"/>
          <w:sz w:val="24"/>
          <w:szCs w:val="24"/>
        </w:rPr>
      </w:pPr>
      <w:r w:rsidRPr="00901631">
        <w:rPr>
          <w:rFonts w:asciiTheme="majorHAnsi" w:hAnsiTheme="majorHAnsi"/>
          <w:sz w:val="24"/>
          <w:szCs w:val="24"/>
        </w:rPr>
        <w:t>-</w:t>
      </w:r>
      <w:r w:rsidR="0067481A">
        <w:rPr>
          <w:rFonts w:asciiTheme="majorHAnsi" w:hAnsiTheme="majorHAnsi"/>
          <w:sz w:val="24"/>
          <w:szCs w:val="24"/>
        </w:rPr>
        <w:tab/>
      </w:r>
      <w:r w:rsidRPr="00901631">
        <w:rPr>
          <w:rFonts w:asciiTheme="majorHAnsi" w:hAnsiTheme="majorHAnsi"/>
          <w:sz w:val="24"/>
          <w:szCs w:val="24"/>
        </w:rPr>
        <w:t xml:space="preserve">Orari i konsultave. </w:t>
      </w:r>
    </w:p>
    <w:p w:rsidR="00A5557E" w:rsidRDefault="00A5557E" w:rsidP="0067481A">
      <w:pPr>
        <w:pStyle w:val="NoSpacing"/>
        <w:ind w:left="720" w:hanging="720"/>
        <w:jc w:val="both"/>
        <w:rPr>
          <w:rFonts w:asciiTheme="majorHAnsi" w:hAnsiTheme="majorHAnsi"/>
          <w:sz w:val="24"/>
          <w:szCs w:val="24"/>
        </w:rPr>
      </w:pPr>
      <w:r w:rsidRPr="00901631">
        <w:rPr>
          <w:rFonts w:asciiTheme="majorHAnsi" w:hAnsiTheme="majorHAnsi"/>
          <w:sz w:val="24"/>
          <w:szCs w:val="24"/>
        </w:rPr>
        <w:t xml:space="preserve">- </w:t>
      </w:r>
      <w:r w:rsidR="0067481A">
        <w:rPr>
          <w:rFonts w:asciiTheme="majorHAnsi" w:hAnsiTheme="majorHAnsi"/>
          <w:sz w:val="24"/>
          <w:szCs w:val="24"/>
        </w:rPr>
        <w:tab/>
      </w:r>
      <w:r w:rsidRPr="00901631">
        <w:rPr>
          <w:rFonts w:asciiTheme="majorHAnsi" w:hAnsiTheme="majorHAnsi"/>
          <w:sz w:val="24"/>
          <w:szCs w:val="24"/>
        </w:rPr>
        <w:t>Titujt profesional</w:t>
      </w:r>
      <w:r w:rsidR="008F1C2B">
        <w:rPr>
          <w:rFonts w:asciiTheme="majorHAnsi" w:hAnsiTheme="majorHAnsi"/>
          <w:sz w:val="24"/>
          <w:szCs w:val="24"/>
        </w:rPr>
        <w:t>ë</w:t>
      </w:r>
      <w:r w:rsidRPr="00901631">
        <w:rPr>
          <w:rFonts w:asciiTheme="majorHAnsi" w:hAnsiTheme="majorHAnsi"/>
          <w:sz w:val="24"/>
          <w:szCs w:val="24"/>
        </w:rPr>
        <w:t xml:space="preserve"> legal</w:t>
      </w:r>
      <w:r w:rsidR="008F1C2B">
        <w:rPr>
          <w:rFonts w:asciiTheme="majorHAnsi" w:hAnsiTheme="majorHAnsi"/>
          <w:sz w:val="24"/>
          <w:szCs w:val="24"/>
        </w:rPr>
        <w:t>ë</w:t>
      </w:r>
      <w:r w:rsidRPr="00901631">
        <w:rPr>
          <w:rFonts w:asciiTheme="majorHAnsi" w:hAnsiTheme="majorHAnsi"/>
          <w:sz w:val="24"/>
          <w:szCs w:val="24"/>
        </w:rPr>
        <w:t xml:space="preserve"> (zyrtar</w:t>
      </w:r>
      <w:r w:rsidR="008F1C2B">
        <w:rPr>
          <w:rFonts w:asciiTheme="majorHAnsi" w:hAnsiTheme="majorHAnsi"/>
          <w:sz w:val="24"/>
          <w:szCs w:val="24"/>
        </w:rPr>
        <w:t>ë</w:t>
      </w:r>
      <w:r w:rsidRPr="00901631">
        <w:rPr>
          <w:rFonts w:asciiTheme="majorHAnsi" w:hAnsiTheme="majorHAnsi"/>
          <w:sz w:val="24"/>
          <w:szCs w:val="24"/>
        </w:rPr>
        <w:t>)</w:t>
      </w:r>
      <w:r w:rsidR="008F1C2B">
        <w:rPr>
          <w:rFonts w:asciiTheme="majorHAnsi" w:hAnsiTheme="majorHAnsi"/>
          <w:sz w:val="24"/>
          <w:szCs w:val="24"/>
        </w:rPr>
        <w:t xml:space="preserve"> </w:t>
      </w:r>
      <w:r w:rsidRPr="00901631">
        <w:rPr>
          <w:rFonts w:asciiTheme="majorHAnsi" w:hAnsiTheme="majorHAnsi"/>
          <w:sz w:val="24"/>
          <w:szCs w:val="24"/>
        </w:rPr>
        <w:t xml:space="preserve">të liçensuar dhe autorizuar nga Urdhri i </w:t>
      </w:r>
      <w:r w:rsidR="008F1C2B">
        <w:rPr>
          <w:rFonts w:asciiTheme="majorHAnsi" w:hAnsiTheme="majorHAnsi"/>
          <w:sz w:val="24"/>
          <w:szCs w:val="24"/>
        </w:rPr>
        <w:t xml:space="preserve">Stomatologëve </w:t>
      </w:r>
      <w:r w:rsidRPr="00901631">
        <w:rPr>
          <w:rFonts w:asciiTheme="majorHAnsi" w:hAnsiTheme="majorHAnsi"/>
          <w:sz w:val="24"/>
          <w:szCs w:val="24"/>
        </w:rPr>
        <w:t>për të</w:t>
      </w:r>
      <w:r>
        <w:rPr>
          <w:rFonts w:asciiTheme="majorHAnsi" w:hAnsiTheme="majorHAnsi"/>
          <w:sz w:val="24"/>
          <w:szCs w:val="24"/>
        </w:rPr>
        <w:t xml:space="preserve">  </w:t>
      </w:r>
      <w:r w:rsidRPr="00901631">
        <w:rPr>
          <w:rFonts w:asciiTheme="majorHAnsi" w:hAnsiTheme="majorHAnsi"/>
          <w:sz w:val="24"/>
          <w:szCs w:val="24"/>
        </w:rPr>
        <w:t xml:space="preserve">ushtruar. </w:t>
      </w:r>
    </w:p>
    <w:p w:rsidR="008F1C2B" w:rsidRDefault="00A5557E" w:rsidP="008F1C2B">
      <w:pPr>
        <w:pStyle w:val="NoSpacing"/>
        <w:ind w:firstLine="720"/>
        <w:jc w:val="both"/>
        <w:rPr>
          <w:rFonts w:asciiTheme="majorHAnsi" w:hAnsiTheme="majorHAnsi"/>
          <w:sz w:val="24"/>
          <w:szCs w:val="24"/>
        </w:rPr>
      </w:pPr>
      <w:r w:rsidRPr="00901631">
        <w:rPr>
          <w:rFonts w:asciiTheme="majorHAnsi" w:hAnsiTheme="majorHAnsi"/>
          <w:sz w:val="24"/>
          <w:szCs w:val="24"/>
        </w:rPr>
        <w:t>Kur mjeku stomatolog është titullar i një diplome të huaj, atëher</w:t>
      </w:r>
      <w:r>
        <w:rPr>
          <w:rFonts w:asciiTheme="majorHAnsi" w:hAnsiTheme="majorHAnsi"/>
          <w:sz w:val="24"/>
          <w:szCs w:val="24"/>
        </w:rPr>
        <w:t>ë</w:t>
      </w:r>
      <w:r w:rsidRPr="00901631">
        <w:rPr>
          <w:rFonts w:asciiTheme="majorHAnsi" w:hAnsiTheme="majorHAnsi"/>
          <w:sz w:val="24"/>
          <w:szCs w:val="24"/>
        </w:rPr>
        <w:t xml:space="preserve"> duhet të specifikohet vendi dhe </w:t>
      </w:r>
      <w:r>
        <w:rPr>
          <w:rFonts w:asciiTheme="majorHAnsi" w:hAnsiTheme="majorHAnsi"/>
          <w:sz w:val="24"/>
          <w:szCs w:val="24"/>
        </w:rPr>
        <w:t>u</w:t>
      </w:r>
      <w:r w:rsidRPr="00901631">
        <w:rPr>
          <w:rFonts w:asciiTheme="majorHAnsi" w:hAnsiTheme="majorHAnsi"/>
          <w:sz w:val="24"/>
          <w:szCs w:val="24"/>
        </w:rPr>
        <w:t>niversiteti që ka lëshuar diplomën</w:t>
      </w:r>
      <w:r>
        <w:rPr>
          <w:rFonts w:asciiTheme="majorHAnsi" w:hAnsiTheme="majorHAnsi"/>
          <w:sz w:val="24"/>
          <w:szCs w:val="24"/>
        </w:rPr>
        <w:t>,</w:t>
      </w:r>
      <w:r w:rsidRPr="00901631">
        <w:rPr>
          <w:rFonts w:asciiTheme="majorHAnsi" w:hAnsiTheme="majorHAnsi"/>
          <w:sz w:val="24"/>
          <w:szCs w:val="24"/>
        </w:rPr>
        <w:t xml:space="preserve"> ose çertifikatën</w:t>
      </w:r>
      <w:r>
        <w:rPr>
          <w:rFonts w:asciiTheme="majorHAnsi" w:hAnsiTheme="majorHAnsi"/>
          <w:sz w:val="24"/>
          <w:szCs w:val="24"/>
        </w:rPr>
        <w:t>,</w:t>
      </w:r>
      <w:r w:rsidRPr="00901631">
        <w:rPr>
          <w:rFonts w:asciiTheme="majorHAnsi" w:hAnsiTheme="majorHAnsi"/>
          <w:sz w:val="24"/>
          <w:szCs w:val="24"/>
        </w:rPr>
        <w:t xml:space="preserve"> që e autorizon të ushtrojë këtë profesion.</w:t>
      </w:r>
    </w:p>
    <w:p w:rsidR="00A5557E" w:rsidRDefault="00A5557E" w:rsidP="008F1C2B">
      <w:pPr>
        <w:pStyle w:val="NoSpacing"/>
        <w:ind w:firstLine="720"/>
        <w:jc w:val="both"/>
        <w:rPr>
          <w:rFonts w:asciiTheme="majorHAnsi" w:hAnsiTheme="majorHAnsi"/>
          <w:sz w:val="24"/>
          <w:szCs w:val="24"/>
        </w:rPr>
      </w:pPr>
    </w:p>
    <w:p w:rsidR="00A5557E" w:rsidRPr="00901631" w:rsidRDefault="00A5557E" w:rsidP="00A5557E">
      <w:pPr>
        <w:jc w:val="center"/>
        <w:rPr>
          <w:rFonts w:asciiTheme="majorHAnsi" w:hAnsiTheme="majorHAnsi" w:cs="Calibri"/>
          <w:b/>
          <w:color w:val="000000"/>
          <w:sz w:val="24"/>
          <w:szCs w:val="24"/>
        </w:rPr>
      </w:pPr>
      <w:r w:rsidRPr="00901631">
        <w:rPr>
          <w:rFonts w:asciiTheme="majorHAnsi" w:hAnsiTheme="majorHAnsi" w:cs="Calibri"/>
          <w:b/>
          <w:color w:val="000000"/>
          <w:sz w:val="24"/>
          <w:szCs w:val="24"/>
        </w:rPr>
        <w:t>Neni 61 – Kontrata e punës</w:t>
      </w:r>
    </w:p>
    <w:p w:rsidR="0048068B" w:rsidRDefault="00A5557E" w:rsidP="00A3214A">
      <w:pPr>
        <w:ind w:firstLine="720"/>
        <w:jc w:val="both"/>
        <w:rPr>
          <w:rFonts w:asciiTheme="majorHAnsi" w:hAnsiTheme="majorHAnsi" w:cs="Calibri"/>
          <w:b/>
          <w:color w:val="000000"/>
          <w:sz w:val="24"/>
          <w:szCs w:val="24"/>
        </w:rPr>
      </w:pPr>
      <w:r w:rsidRPr="00B66347">
        <w:rPr>
          <w:rFonts w:asciiTheme="majorHAnsi" w:hAnsiTheme="majorHAnsi" w:cs="Calibri"/>
          <w:color w:val="000000"/>
          <w:sz w:val="24"/>
          <w:szCs w:val="24"/>
        </w:rPr>
        <w:t xml:space="preserve">Ushtrimi i </w:t>
      </w:r>
      <w:r w:rsidR="0067481A">
        <w:rPr>
          <w:rFonts w:asciiTheme="majorHAnsi" w:hAnsiTheme="majorHAnsi" w:cs="Calibri"/>
          <w:color w:val="000000"/>
          <w:sz w:val="24"/>
          <w:szCs w:val="24"/>
        </w:rPr>
        <w:t>stomatologjis</w:t>
      </w:r>
      <w:r w:rsidRPr="00B66347">
        <w:rPr>
          <w:rFonts w:asciiTheme="majorHAnsi" w:hAnsiTheme="majorHAnsi" w:cs="Calibri"/>
          <w:color w:val="000000"/>
          <w:sz w:val="24"/>
          <w:szCs w:val="24"/>
        </w:rPr>
        <w:t xml:space="preserve">ë, në çdo formë qoftë, pranë një institucioni privat a publik, është i detyruar të bëhet në bazë të një kontrate me shkrim, ku përcaktohen detyrimet dhe të drejtat përkatëse të palëve. Çdo projekt kontrate i komunikohet paraprakisht Këshillit Rajonal të Urdhërit </w:t>
      </w:r>
      <w:r>
        <w:rPr>
          <w:rFonts w:asciiTheme="majorHAnsi" w:hAnsiTheme="majorHAnsi" w:cs="Calibri"/>
          <w:color w:val="000000"/>
          <w:sz w:val="24"/>
          <w:szCs w:val="24"/>
        </w:rPr>
        <w:t xml:space="preserve">të </w:t>
      </w:r>
      <w:r w:rsidRPr="00B66347">
        <w:rPr>
          <w:rFonts w:asciiTheme="majorHAnsi" w:hAnsiTheme="majorHAnsi" w:cs="Calibri"/>
          <w:color w:val="000000"/>
          <w:sz w:val="24"/>
          <w:szCs w:val="24"/>
        </w:rPr>
        <w:t>Stomatolog</w:t>
      </w:r>
      <w:r>
        <w:rPr>
          <w:rFonts w:asciiTheme="majorHAnsi" w:hAnsiTheme="majorHAnsi" w:cs="Calibri"/>
          <w:color w:val="000000"/>
          <w:sz w:val="24"/>
          <w:szCs w:val="24"/>
        </w:rPr>
        <w:t>ëve</w:t>
      </w:r>
      <w:r w:rsidRPr="00B66347">
        <w:rPr>
          <w:rFonts w:asciiTheme="majorHAnsi" w:hAnsiTheme="majorHAnsi" w:cs="Calibri"/>
          <w:color w:val="000000"/>
          <w:sz w:val="24"/>
          <w:szCs w:val="24"/>
        </w:rPr>
        <w:t>, i cili shpreh me shkrim vërejtjet dhe sugjerimet që mund të ketë.</w:t>
      </w:r>
    </w:p>
    <w:p w:rsidR="00A5557E" w:rsidRPr="00901631" w:rsidRDefault="00A5557E" w:rsidP="00A5557E">
      <w:pPr>
        <w:jc w:val="center"/>
        <w:rPr>
          <w:rFonts w:asciiTheme="majorHAnsi" w:hAnsiTheme="majorHAnsi" w:cs="Calibri"/>
          <w:b/>
          <w:color w:val="000000"/>
          <w:sz w:val="24"/>
          <w:szCs w:val="24"/>
        </w:rPr>
      </w:pPr>
      <w:r w:rsidRPr="00901631">
        <w:rPr>
          <w:rFonts w:asciiTheme="majorHAnsi" w:hAnsiTheme="majorHAnsi" w:cs="Calibri"/>
          <w:b/>
          <w:color w:val="000000"/>
          <w:sz w:val="24"/>
          <w:szCs w:val="24"/>
        </w:rPr>
        <w:t>Neni 62– Honoraret</w:t>
      </w:r>
    </w:p>
    <w:p w:rsidR="00A5557E" w:rsidRDefault="00A5557E" w:rsidP="00C41CDB">
      <w:pPr>
        <w:pStyle w:val="NoSpacing"/>
        <w:ind w:firstLine="720"/>
        <w:jc w:val="both"/>
        <w:rPr>
          <w:rFonts w:asciiTheme="majorHAnsi" w:hAnsiTheme="majorHAnsi"/>
          <w:sz w:val="24"/>
          <w:szCs w:val="24"/>
        </w:rPr>
      </w:pPr>
      <w:r w:rsidRPr="00901631">
        <w:rPr>
          <w:rFonts w:asciiTheme="majorHAnsi" w:hAnsiTheme="majorHAnsi"/>
          <w:sz w:val="24"/>
          <w:szCs w:val="24"/>
        </w:rPr>
        <w:t>1. Në mungesë të një kontrate</w:t>
      </w:r>
      <w:r>
        <w:rPr>
          <w:rFonts w:asciiTheme="majorHAnsi" w:hAnsiTheme="majorHAnsi"/>
          <w:sz w:val="24"/>
          <w:szCs w:val="24"/>
        </w:rPr>
        <w:t>,</w:t>
      </w:r>
      <w:r w:rsidRPr="00901631">
        <w:rPr>
          <w:rFonts w:asciiTheme="majorHAnsi" w:hAnsiTheme="majorHAnsi"/>
          <w:sz w:val="24"/>
          <w:szCs w:val="24"/>
        </w:rPr>
        <w:t xml:space="preserve"> apo marrëveshje</w:t>
      </w:r>
      <w:r>
        <w:rPr>
          <w:rFonts w:asciiTheme="majorHAnsi" w:hAnsiTheme="majorHAnsi"/>
          <w:sz w:val="24"/>
          <w:szCs w:val="24"/>
        </w:rPr>
        <w:t>je</w:t>
      </w:r>
      <w:r w:rsidRPr="00901631">
        <w:rPr>
          <w:rFonts w:asciiTheme="majorHAnsi" w:hAnsiTheme="majorHAnsi"/>
          <w:sz w:val="24"/>
          <w:szCs w:val="24"/>
        </w:rPr>
        <w:t xml:space="preserve"> paraprake për honoraret, mjekët stomatolog</w:t>
      </w:r>
      <w:r>
        <w:rPr>
          <w:rFonts w:asciiTheme="majorHAnsi" w:hAnsiTheme="majorHAnsi"/>
          <w:sz w:val="24"/>
          <w:szCs w:val="24"/>
        </w:rPr>
        <w:t>ë</w:t>
      </w:r>
      <w:r w:rsidRPr="00901631">
        <w:rPr>
          <w:rFonts w:asciiTheme="majorHAnsi" w:hAnsiTheme="majorHAnsi"/>
          <w:sz w:val="24"/>
          <w:szCs w:val="24"/>
        </w:rPr>
        <w:t xml:space="preserve"> caktojnë honoraret</w:t>
      </w:r>
      <w:r>
        <w:rPr>
          <w:rFonts w:asciiTheme="majorHAnsi" w:hAnsiTheme="majorHAnsi"/>
          <w:sz w:val="24"/>
          <w:szCs w:val="24"/>
        </w:rPr>
        <w:t>,</w:t>
      </w:r>
      <w:r w:rsidRPr="00901631">
        <w:rPr>
          <w:rFonts w:asciiTheme="majorHAnsi" w:hAnsiTheme="majorHAnsi"/>
          <w:sz w:val="24"/>
          <w:szCs w:val="24"/>
        </w:rPr>
        <w:t xml:space="preserve"> të cilat zakonisht paguhen nga i sëmuri</w:t>
      </w:r>
      <w:r>
        <w:rPr>
          <w:rFonts w:asciiTheme="majorHAnsi" w:hAnsiTheme="majorHAnsi"/>
          <w:sz w:val="24"/>
          <w:szCs w:val="24"/>
        </w:rPr>
        <w:t>,</w:t>
      </w:r>
      <w:r w:rsidRPr="00901631">
        <w:rPr>
          <w:rFonts w:asciiTheme="majorHAnsi" w:hAnsiTheme="majorHAnsi"/>
          <w:sz w:val="24"/>
          <w:szCs w:val="24"/>
        </w:rPr>
        <w:t xml:space="preserve"> ose nëpërmjet një administrate</w:t>
      </w:r>
      <w:r>
        <w:rPr>
          <w:rFonts w:asciiTheme="majorHAnsi" w:hAnsiTheme="majorHAnsi"/>
          <w:sz w:val="24"/>
          <w:szCs w:val="24"/>
        </w:rPr>
        <w:t>,</w:t>
      </w:r>
      <w:r w:rsidRPr="00901631">
        <w:rPr>
          <w:rFonts w:asciiTheme="majorHAnsi" w:hAnsiTheme="majorHAnsi"/>
          <w:sz w:val="24"/>
          <w:szCs w:val="24"/>
        </w:rPr>
        <w:t xml:space="preserve"> e cila rregullon honoraret e mjekëve</w:t>
      </w:r>
      <w:r>
        <w:rPr>
          <w:rFonts w:asciiTheme="majorHAnsi" w:hAnsiTheme="majorHAnsi"/>
          <w:sz w:val="24"/>
          <w:szCs w:val="24"/>
        </w:rPr>
        <w:t xml:space="preserve"> stomatologë</w:t>
      </w:r>
      <w:r w:rsidRPr="00901631">
        <w:rPr>
          <w:rFonts w:asciiTheme="majorHAnsi" w:hAnsiTheme="majorHAnsi"/>
          <w:sz w:val="24"/>
          <w:szCs w:val="24"/>
        </w:rPr>
        <w:t xml:space="preserve">, gjithnjë në pajtim me aktet ligjore apo nënligjore të kësaj fushe. </w:t>
      </w:r>
    </w:p>
    <w:p w:rsidR="00715073" w:rsidRDefault="00A5557E" w:rsidP="00715073">
      <w:pPr>
        <w:pStyle w:val="NoSpacing"/>
        <w:ind w:left="720"/>
        <w:jc w:val="both"/>
        <w:rPr>
          <w:rFonts w:asciiTheme="majorHAnsi" w:hAnsiTheme="majorHAnsi"/>
          <w:sz w:val="24"/>
          <w:szCs w:val="24"/>
        </w:rPr>
      </w:pPr>
      <w:r w:rsidRPr="00901631">
        <w:rPr>
          <w:rFonts w:asciiTheme="majorHAnsi" w:hAnsiTheme="majorHAnsi"/>
          <w:sz w:val="24"/>
          <w:szCs w:val="24"/>
        </w:rPr>
        <w:t>2. Në përcaktimin e honorareve, mjekët</w:t>
      </w:r>
      <w:r w:rsidRPr="001C664F">
        <w:rPr>
          <w:rFonts w:asciiTheme="majorHAnsi" w:hAnsiTheme="majorHAnsi"/>
          <w:sz w:val="24"/>
          <w:szCs w:val="24"/>
        </w:rPr>
        <w:t xml:space="preserve"> </w:t>
      </w:r>
      <w:r>
        <w:rPr>
          <w:rFonts w:asciiTheme="majorHAnsi" w:hAnsiTheme="majorHAnsi"/>
          <w:sz w:val="24"/>
          <w:szCs w:val="24"/>
        </w:rPr>
        <w:t>stomatologë</w:t>
      </w:r>
      <w:r w:rsidRPr="00901631">
        <w:rPr>
          <w:rFonts w:asciiTheme="majorHAnsi" w:hAnsiTheme="majorHAnsi"/>
          <w:sz w:val="24"/>
          <w:szCs w:val="24"/>
        </w:rPr>
        <w:t xml:space="preserve"> duhet të jenë të kujdesshëm</w:t>
      </w:r>
    </w:p>
    <w:p w:rsidR="00A5557E" w:rsidRDefault="00A5557E" w:rsidP="00715073">
      <w:pPr>
        <w:pStyle w:val="NoSpacing"/>
        <w:jc w:val="both"/>
        <w:rPr>
          <w:rFonts w:asciiTheme="majorHAnsi" w:hAnsiTheme="majorHAnsi"/>
          <w:sz w:val="24"/>
          <w:szCs w:val="24"/>
        </w:rPr>
      </w:pPr>
      <w:r w:rsidRPr="00901631">
        <w:rPr>
          <w:rFonts w:asciiTheme="majorHAnsi" w:hAnsiTheme="majorHAnsi"/>
          <w:sz w:val="24"/>
          <w:szCs w:val="24"/>
        </w:rPr>
        <w:t xml:space="preserve">dhe të matur, duke e marrë parasysh gjendjen ekonomike të të sëmurëve, mundësitë e shërbimit që ofrojnë dhe rrethana të tjera. </w:t>
      </w:r>
    </w:p>
    <w:p w:rsidR="000274DB" w:rsidRDefault="00A5557E" w:rsidP="00894D3B">
      <w:pPr>
        <w:pStyle w:val="NoSpacing"/>
        <w:ind w:firstLine="720"/>
        <w:jc w:val="both"/>
        <w:rPr>
          <w:rFonts w:asciiTheme="majorHAnsi" w:hAnsiTheme="majorHAnsi"/>
          <w:sz w:val="24"/>
          <w:szCs w:val="24"/>
        </w:rPr>
      </w:pPr>
      <w:r w:rsidRPr="00901631">
        <w:rPr>
          <w:rFonts w:asciiTheme="majorHAnsi" w:hAnsiTheme="majorHAnsi"/>
          <w:sz w:val="24"/>
          <w:szCs w:val="24"/>
        </w:rPr>
        <w:t xml:space="preserve">3. Mjeku </w:t>
      </w:r>
      <w:r>
        <w:rPr>
          <w:rFonts w:asciiTheme="majorHAnsi" w:hAnsiTheme="majorHAnsi"/>
          <w:sz w:val="24"/>
          <w:szCs w:val="24"/>
        </w:rPr>
        <w:t xml:space="preserve">stomatolog </w:t>
      </w:r>
      <w:r w:rsidRPr="00901631">
        <w:rPr>
          <w:rFonts w:asciiTheme="majorHAnsi" w:hAnsiTheme="majorHAnsi"/>
          <w:sz w:val="24"/>
          <w:szCs w:val="24"/>
        </w:rPr>
        <w:t>e ka për detyrë të shpjegojë dhe të justifikojë me argument koston e shërbimit.</w:t>
      </w:r>
    </w:p>
    <w:p w:rsidR="00894D3B" w:rsidRDefault="00894D3B" w:rsidP="00894D3B">
      <w:pPr>
        <w:pStyle w:val="NoSpacing"/>
        <w:ind w:firstLine="720"/>
        <w:jc w:val="both"/>
        <w:rPr>
          <w:rFonts w:asciiTheme="majorHAnsi" w:hAnsiTheme="majorHAnsi" w:cs="Calibri"/>
          <w:b/>
          <w:color w:val="000000"/>
          <w:sz w:val="24"/>
          <w:szCs w:val="24"/>
        </w:rPr>
      </w:pPr>
    </w:p>
    <w:p w:rsidR="00894D3B" w:rsidRDefault="00894D3B" w:rsidP="00A5557E">
      <w:pPr>
        <w:jc w:val="center"/>
        <w:rPr>
          <w:rFonts w:asciiTheme="majorHAnsi" w:hAnsiTheme="majorHAnsi" w:cs="Calibri"/>
          <w:b/>
          <w:color w:val="000000"/>
          <w:sz w:val="24"/>
          <w:szCs w:val="24"/>
        </w:rPr>
      </w:pPr>
    </w:p>
    <w:p w:rsidR="00A5557E" w:rsidRPr="001C664F" w:rsidRDefault="00A5557E" w:rsidP="00A5557E">
      <w:pPr>
        <w:jc w:val="center"/>
        <w:rPr>
          <w:rFonts w:asciiTheme="majorHAnsi" w:hAnsiTheme="majorHAnsi" w:cs="Calibri"/>
          <w:b/>
          <w:color w:val="000000"/>
          <w:sz w:val="24"/>
          <w:szCs w:val="24"/>
        </w:rPr>
      </w:pPr>
      <w:r w:rsidRPr="001C664F">
        <w:rPr>
          <w:rFonts w:asciiTheme="majorHAnsi" w:hAnsiTheme="majorHAnsi" w:cs="Calibri"/>
          <w:b/>
          <w:color w:val="000000"/>
          <w:sz w:val="24"/>
          <w:szCs w:val="24"/>
        </w:rPr>
        <w:lastRenderedPageBreak/>
        <w:t>Neni 63 – Bashkimi i mjekëve</w:t>
      </w:r>
      <w:r w:rsidRPr="001C664F">
        <w:rPr>
          <w:rFonts w:asciiTheme="majorHAnsi" w:hAnsiTheme="majorHAnsi"/>
          <w:b/>
          <w:sz w:val="24"/>
          <w:szCs w:val="24"/>
        </w:rPr>
        <w:t xml:space="preserve"> stomatolog</w:t>
      </w:r>
      <w:r>
        <w:rPr>
          <w:rFonts w:asciiTheme="majorHAnsi" w:hAnsiTheme="majorHAnsi"/>
          <w:b/>
          <w:sz w:val="24"/>
          <w:szCs w:val="24"/>
        </w:rPr>
        <w:t>ë</w:t>
      </w:r>
    </w:p>
    <w:p w:rsidR="00A5557E" w:rsidRDefault="00A5557E" w:rsidP="00C41CDB">
      <w:pPr>
        <w:pStyle w:val="NoSpacing"/>
        <w:jc w:val="both"/>
        <w:rPr>
          <w:rFonts w:asciiTheme="majorHAnsi" w:hAnsiTheme="majorHAnsi"/>
          <w:sz w:val="24"/>
          <w:szCs w:val="24"/>
        </w:rPr>
      </w:pPr>
      <w:r w:rsidRPr="00901631">
        <w:rPr>
          <w:rFonts w:asciiTheme="majorHAnsi" w:hAnsiTheme="majorHAnsi"/>
          <w:sz w:val="24"/>
          <w:szCs w:val="24"/>
        </w:rPr>
        <w:t xml:space="preserve"> </w:t>
      </w:r>
      <w:r>
        <w:rPr>
          <w:rFonts w:asciiTheme="majorHAnsi" w:hAnsiTheme="majorHAnsi"/>
          <w:sz w:val="24"/>
          <w:szCs w:val="24"/>
        </w:rPr>
        <w:tab/>
      </w:r>
      <w:r w:rsidRPr="00901631">
        <w:rPr>
          <w:rFonts w:asciiTheme="majorHAnsi" w:hAnsiTheme="majorHAnsi"/>
          <w:sz w:val="24"/>
          <w:szCs w:val="24"/>
        </w:rPr>
        <w:t>1. Çdo bashkim</w:t>
      </w:r>
      <w:r>
        <w:rPr>
          <w:rFonts w:asciiTheme="majorHAnsi" w:hAnsiTheme="majorHAnsi"/>
          <w:sz w:val="24"/>
          <w:szCs w:val="24"/>
        </w:rPr>
        <w:t>,</w:t>
      </w:r>
      <w:r w:rsidRPr="00901631">
        <w:rPr>
          <w:rFonts w:asciiTheme="majorHAnsi" w:hAnsiTheme="majorHAnsi"/>
          <w:sz w:val="24"/>
          <w:szCs w:val="24"/>
        </w:rPr>
        <w:t xml:space="preserve"> ose grupim mjekësh </w:t>
      </w:r>
      <w:r>
        <w:rPr>
          <w:rFonts w:asciiTheme="majorHAnsi" w:hAnsiTheme="majorHAnsi"/>
          <w:sz w:val="24"/>
          <w:szCs w:val="24"/>
        </w:rPr>
        <w:t>stomatologë</w:t>
      </w:r>
      <w:r w:rsidRPr="00901631">
        <w:rPr>
          <w:rFonts w:asciiTheme="majorHAnsi" w:hAnsiTheme="majorHAnsi"/>
          <w:sz w:val="24"/>
          <w:szCs w:val="24"/>
        </w:rPr>
        <w:t xml:space="preserve"> duhet të bëhet në bazë të një kontrate të shkruar, që respekton pavarësinë e secilit. Kontrata i komunikohet paraprakisht Këshillit Rajonal të Urdhrit të Stomatologëve, i cili verifikon nëse është ose jo në përputhje me Ligjet dhe me Kodin e Etikës dhe Deontologjisë.</w:t>
      </w:r>
      <w:r w:rsidRPr="00901631">
        <w:rPr>
          <w:rFonts w:asciiTheme="majorHAnsi" w:hAnsiTheme="majorHAnsi"/>
          <w:sz w:val="24"/>
          <w:szCs w:val="24"/>
        </w:rPr>
        <w:br/>
        <w:t xml:space="preserve"> </w:t>
      </w:r>
      <w:r>
        <w:rPr>
          <w:rFonts w:asciiTheme="majorHAnsi" w:hAnsiTheme="majorHAnsi"/>
          <w:sz w:val="24"/>
          <w:szCs w:val="24"/>
        </w:rPr>
        <w:tab/>
      </w:r>
      <w:r w:rsidRPr="00901631">
        <w:rPr>
          <w:rFonts w:asciiTheme="majorHAnsi" w:hAnsiTheme="majorHAnsi"/>
          <w:sz w:val="24"/>
          <w:szCs w:val="24"/>
        </w:rPr>
        <w:t>2. Në çdo bashkim apo grupim mjekësh</w:t>
      </w:r>
      <w:r w:rsidRPr="001C664F">
        <w:rPr>
          <w:rFonts w:asciiTheme="majorHAnsi" w:hAnsiTheme="majorHAnsi"/>
          <w:sz w:val="24"/>
          <w:szCs w:val="24"/>
        </w:rPr>
        <w:t xml:space="preserve"> </w:t>
      </w:r>
      <w:r>
        <w:rPr>
          <w:rFonts w:asciiTheme="majorHAnsi" w:hAnsiTheme="majorHAnsi"/>
          <w:sz w:val="24"/>
          <w:szCs w:val="24"/>
        </w:rPr>
        <w:t>stomatologë</w:t>
      </w:r>
      <w:r w:rsidRPr="00901631">
        <w:rPr>
          <w:rFonts w:asciiTheme="majorHAnsi" w:hAnsiTheme="majorHAnsi"/>
          <w:sz w:val="24"/>
          <w:szCs w:val="24"/>
        </w:rPr>
        <w:t xml:space="preserve">, pavarësisht statusit të tij juridik, ushtrimi i profesionit mbetet personal dhe secili ruan pavarësinë dhe përgjegjësinë profesionale. Edhe në këtë rast, zgjedhja e mjekut </w:t>
      </w:r>
      <w:r>
        <w:rPr>
          <w:rFonts w:asciiTheme="majorHAnsi" w:hAnsiTheme="majorHAnsi"/>
          <w:sz w:val="24"/>
          <w:szCs w:val="24"/>
        </w:rPr>
        <w:t xml:space="preserve">stomatolog </w:t>
      </w:r>
      <w:r w:rsidRPr="00901631">
        <w:rPr>
          <w:rFonts w:asciiTheme="majorHAnsi" w:hAnsiTheme="majorHAnsi"/>
          <w:sz w:val="24"/>
          <w:szCs w:val="24"/>
        </w:rPr>
        <w:t>nga i sëmuri është parim etik dhe deontologjik i pandryshueshëm dhe duhet respektuar.</w:t>
      </w:r>
      <w:r>
        <w:rPr>
          <w:rFonts w:asciiTheme="majorHAnsi" w:hAnsiTheme="majorHAnsi"/>
          <w:sz w:val="24"/>
          <w:szCs w:val="24"/>
        </w:rPr>
        <w:t xml:space="preserve"> </w:t>
      </w:r>
    </w:p>
    <w:p w:rsidR="00A5557E" w:rsidRDefault="00A5557E" w:rsidP="00C41CDB">
      <w:pPr>
        <w:pStyle w:val="NoSpacing"/>
        <w:ind w:firstLine="720"/>
        <w:jc w:val="both"/>
        <w:rPr>
          <w:rFonts w:asciiTheme="majorHAnsi" w:hAnsiTheme="majorHAnsi"/>
          <w:sz w:val="24"/>
          <w:szCs w:val="24"/>
        </w:rPr>
      </w:pPr>
      <w:r w:rsidRPr="00901631">
        <w:rPr>
          <w:rFonts w:asciiTheme="majorHAnsi" w:hAnsiTheme="majorHAnsi"/>
          <w:sz w:val="24"/>
          <w:szCs w:val="24"/>
        </w:rPr>
        <w:t xml:space="preserve">3. Çdo marrëveshje ose kontratë grupimi, me qëllim profesional midis mjekëve </w:t>
      </w:r>
      <w:r>
        <w:rPr>
          <w:rFonts w:asciiTheme="majorHAnsi" w:hAnsiTheme="majorHAnsi"/>
          <w:sz w:val="24"/>
          <w:szCs w:val="24"/>
        </w:rPr>
        <w:t>stomatologë</w:t>
      </w:r>
      <w:r w:rsidRPr="00901631">
        <w:rPr>
          <w:rFonts w:asciiTheme="majorHAnsi" w:hAnsiTheme="majorHAnsi"/>
          <w:sz w:val="24"/>
          <w:szCs w:val="24"/>
        </w:rPr>
        <w:t xml:space="preserve"> nga njëra anë dhe punonjësve të tjerë si infermierë, kimistë, etj. i dërgohet Këshillit Rajonal të Urdhërit të Stomatologëve, i cili verifikon përputhshmërinë me Ligjet në fuqi dhe Kodin e Etikës dhe Deontologjisë.</w:t>
      </w:r>
    </w:p>
    <w:p w:rsidR="006C75BD" w:rsidRPr="00901631" w:rsidRDefault="006C75BD" w:rsidP="00C41CDB">
      <w:pPr>
        <w:pStyle w:val="NoSpacing"/>
        <w:ind w:firstLine="720"/>
        <w:jc w:val="both"/>
        <w:rPr>
          <w:rFonts w:asciiTheme="majorHAnsi" w:hAnsiTheme="majorHAnsi"/>
          <w:sz w:val="24"/>
          <w:szCs w:val="24"/>
        </w:rPr>
      </w:pPr>
    </w:p>
    <w:p w:rsidR="00A5557E" w:rsidRDefault="00A5557E" w:rsidP="00A5557E">
      <w:pPr>
        <w:jc w:val="center"/>
        <w:rPr>
          <w:rFonts w:asciiTheme="majorHAnsi" w:hAnsiTheme="majorHAnsi" w:cs="Calibri"/>
          <w:b/>
          <w:color w:val="000000"/>
          <w:sz w:val="24"/>
          <w:szCs w:val="24"/>
        </w:rPr>
      </w:pPr>
      <w:r w:rsidRPr="009B532A">
        <w:rPr>
          <w:rFonts w:asciiTheme="majorHAnsi" w:hAnsiTheme="majorHAnsi" w:cs="Calibri"/>
          <w:b/>
          <w:color w:val="000000"/>
          <w:sz w:val="24"/>
          <w:szCs w:val="24"/>
        </w:rPr>
        <w:t>Neni 64 – E drejta për grevë</w:t>
      </w:r>
    </w:p>
    <w:p w:rsidR="00A5557E" w:rsidRDefault="00A5557E" w:rsidP="00C41CDB">
      <w:pPr>
        <w:pStyle w:val="NoSpacing"/>
        <w:jc w:val="both"/>
        <w:rPr>
          <w:rFonts w:asciiTheme="majorHAnsi" w:hAnsiTheme="majorHAnsi"/>
          <w:sz w:val="24"/>
          <w:szCs w:val="24"/>
        </w:rPr>
      </w:pPr>
      <w:r w:rsidRPr="009B532A">
        <w:rPr>
          <w:rFonts w:asciiTheme="majorHAnsi" w:hAnsiTheme="majorHAnsi"/>
          <w:b/>
          <w:sz w:val="24"/>
          <w:szCs w:val="24"/>
        </w:rPr>
        <w:t xml:space="preserve"> </w:t>
      </w:r>
      <w:r w:rsidRPr="009B532A">
        <w:rPr>
          <w:rFonts w:asciiTheme="majorHAnsi" w:hAnsiTheme="majorHAnsi"/>
          <w:b/>
          <w:sz w:val="24"/>
          <w:szCs w:val="24"/>
        </w:rPr>
        <w:tab/>
      </w:r>
      <w:r w:rsidRPr="009B532A">
        <w:rPr>
          <w:rFonts w:asciiTheme="majorHAnsi" w:hAnsiTheme="majorHAnsi"/>
          <w:sz w:val="24"/>
          <w:szCs w:val="24"/>
        </w:rPr>
        <w:t>1. Mjekët stomatolog</w:t>
      </w:r>
      <w:r>
        <w:rPr>
          <w:rFonts w:asciiTheme="majorHAnsi" w:hAnsiTheme="majorHAnsi"/>
          <w:sz w:val="24"/>
          <w:szCs w:val="24"/>
        </w:rPr>
        <w:t>ë</w:t>
      </w:r>
      <w:r w:rsidRPr="009B532A">
        <w:rPr>
          <w:rFonts w:asciiTheme="majorHAnsi" w:hAnsiTheme="majorHAnsi"/>
          <w:sz w:val="24"/>
          <w:szCs w:val="24"/>
        </w:rPr>
        <w:t xml:space="preserve"> kanë të drejtë të kërkojnë nga organet shoqërore dhe shëndetësore krijimin e kushteve dhe mundësive sa më të përshtatshme dhe më të mira që të jetë e mundur</w:t>
      </w:r>
      <w:r>
        <w:rPr>
          <w:rFonts w:asciiTheme="majorHAnsi" w:hAnsiTheme="majorHAnsi"/>
          <w:sz w:val="24"/>
          <w:szCs w:val="24"/>
        </w:rPr>
        <w:t>,</w:t>
      </w:r>
      <w:r w:rsidRPr="009B532A">
        <w:rPr>
          <w:rFonts w:asciiTheme="majorHAnsi" w:hAnsiTheme="majorHAnsi"/>
          <w:sz w:val="24"/>
          <w:szCs w:val="24"/>
        </w:rPr>
        <w:t xml:space="preserve"> për kryerjen e aktiviteteve të tyre profesionale. Për të arritur këtë, mjekët stomatolog</w:t>
      </w:r>
      <w:r>
        <w:rPr>
          <w:rFonts w:asciiTheme="majorHAnsi" w:hAnsiTheme="majorHAnsi"/>
          <w:sz w:val="24"/>
          <w:szCs w:val="24"/>
        </w:rPr>
        <w:t>ë</w:t>
      </w:r>
      <w:r w:rsidRPr="009B532A">
        <w:rPr>
          <w:rFonts w:asciiTheme="majorHAnsi" w:hAnsiTheme="majorHAnsi"/>
          <w:sz w:val="24"/>
          <w:szCs w:val="24"/>
        </w:rPr>
        <w:t xml:space="preserve"> përdorin mundësitë që kanë në dispozicion e që janë më të përshtatshme dhe më pak të dëmshme për të sëmurët. </w:t>
      </w:r>
    </w:p>
    <w:p w:rsidR="00A5557E" w:rsidRDefault="00A5557E" w:rsidP="00C41CDB">
      <w:pPr>
        <w:pStyle w:val="NoSpacing"/>
        <w:ind w:firstLine="720"/>
        <w:jc w:val="both"/>
        <w:rPr>
          <w:rFonts w:asciiTheme="majorHAnsi" w:hAnsiTheme="majorHAnsi"/>
          <w:sz w:val="24"/>
          <w:szCs w:val="24"/>
        </w:rPr>
      </w:pPr>
      <w:r w:rsidRPr="009B532A">
        <w:rPr>
          <w:rFonts w:asciiTheme="majorHAnsi" w:hAnsiTheme="majorHAnsi"/>
          <w:sz w:val="24"/>
          <w:szCs w:val="24"/>
        </w:rPr>
        <w:t xml:space="preserve">2. Gjithsesi, mjekët </w:t>
      </w:r>
      <w:r>
        <w:rPr>
          <w:rFonts w:asciiTheme="majorHAnsi" w:hAnsiTheme="majorHAnsi"/>
          <w:sz w:val="24"/>
          <w:szCs w:val="24"/>
        </w:rPr>
        <w:t>stoma</w:t>
      </w:r>
      <w:r w:rsidRPr="009B532A">
        <w:rPr>
          <w:rFonts w:asciiTheme="majorHAnsi" w:hAnsiTheme="majorHAnsi"/>
          <w:sz w:val="24"/>
          <w:szCs w:val="24"/>
        </w:rPr>
        <w:t>tolog</w:t>
      </w:r>
      <w:r>
        <w:rPr>
          <w:rFonts w:asciiTheme="majorHAnsi" w:hAnsiTheme="majorHAnsi"/>
          <w:sz w:val="24"/>
          <w:szCs w:val="24"/>
        </w:rPr>
        <w:t>ë</w:t>
      </w:r>
      <w:r w:rsidRPr="009B532A">
        <w:rPr>
          <w:rFonts w:asciiTheme="majorHAnsi" w:hAnsiTheme="majorHAnsi"/>
          <w:sz w:val="24"/>
          <w:szCs w:val="24"/>
        </w:rPr>
        <w:t xml:space="preserve">  kanë të drejtë të organizojnë dhe të marrin pjesë në grevë, por me kushtin e domosdoshëm</w:t>
      </w:r>
      <w:r>
        <w:rPr>
          <w:rFonts w:asciiTheme="majorHAnsi" w:hAnsiTheme="majorHAnsi"/>
          <w:sz w:val="24"/>
          <w:szCs w:val="24"/>
        </w:rPr>
        <w:t>,</w:t>
      </w:r>
      <w:r w:rsidRPr="009B532A">
        <w:rPr>
          <w:rFonts w:asciiTheme="majorHAnsi" w:hAnsiTheme="majorHAnsi"/>
          <w:sz w:val="24"/>
          <w:szCs w:val="24"/>
        </w:rPr>
        <w:t xml:space="preserve"> që të kenë garantuar mundësinë e ofrimit të shërbimit të urgjencës dhe të shërbimeve të domosdodhme për të sëmurët.</w:t>
      </w:r>
      <w:r w:rsidRPr="009B532A">
        <w:rPr>
          <w:rFonts w:asciiTheme="majorHAnsi" w:hAnsiTheme="majorHAnsi"/>
          <w:sz w:val="24"/>
          <w:szCs w:val="24"/>
        </w:rPr>
        <w:br/>
      </w:r>
    </w:p>
    <w:p w:rsidR="00CE09C8" w:rsidRDefault="00CE09C8" w:rsidP="00C41CDB">
      <w:pPr>
        <w:pStyle w:val="NoSpacing"/>
        <w:ind w:firstLine="720"/>
        <w:jc w:val="both"/>
        <w:rPr>
          <w:rFonts w:asciiTheme="majorHAnsi" w:hAnsiTheme="majorHAnsi"/>
          <w:sz w:val="24"/>
          <w:szCs w:val="24"/>
        </w:rPr>
      </w:pPr>
    </w:p>
    <w:p w:rsidR="00A5557E" w:rsidRPr="009B532A" w:rsidRDefault="00A5557E" w:rsidP="00A5557E">
      <w:pPr>
        <w:pStyle w:val="NoSpacing"/>
        <w:ind w:firstLine="720"/>
        <w:rPr>
          <w:rFonts w:asciiTheme="majorHAnsi" w:hAnsiTheme="majorHAnsi"/>
          <w:sz w:val="24"/>
          <w:szCs w:val="24"/>
        </w:rPr>
      </w:pPr>
    </w:p>
    <w:p w:rsidR="00A5557E" w:rsidRPr="009B532A" w:rsidRDefault="00A5557E" w:rsidP="00A5557E">
      <w:pPr>
        <w:jc w:val="center"/>
        <w:rPr>
          <w:rFonts w:asciiTheme="majorHAnsi" w:hAnsiTheme="majorHAnsi" w:cs="Calibri"/>
          <w:b/>
          <w:color w:val="000000"/>
          <w:sz w:val="24"/>
          <w:szCs w:val="24"/>
        </w:rPr>
      </w:pPr>
      <w:r w:rsidRPr="009B532A">
        <w:rPr>
          <w:rFonts w:asciiTheme="majorHAnsi" w:hAnsiTheme="majorHAnsi" w:cs="Calibri"/>
          <w:b/>
          <w:color w:val="000000"/>
          <w:sz w:val="24"/>
          <w:szCs w:val="24"/>
        </w:rPr>
        <w:t>KREU I GJASHT</w:t>
      </w:r>
      <w:r>
        <w:rPr>
          <w:rFonts w:asciiTheme="majorHAnsi" w:hAnsiTheme="majorHAnsi" w:cs="Calibri"/>
          <w:b/>
          <w:color w:val="000000"/>
          <w:sz w:val="24"/>
          <w:szCs w:val="24"/>
        </w:rPr>
        <w:t>Ë</w:t>
      </w:r>
      <w:r w:rsidRPr="009B532A">
        <w:rPr>
          <w:rFonts w:asciiTheme="majorHAnsi" w:hAnsiTheme="majorHAnsi" w:cs="Calibri"/>
          <w:b/>
          <w:color w:val="000000"/>
          <w:sz w:val="24"/>
          <w:szCs w:val="24"/>
        </w:rPr>
        <w:br/>
        <w:t>DISPOZITA PLOTËSUESE DHE PËRFUNDIMTARE</w:t>
      </w:r>
    </w:p>
    <w:p w:rsidR="00A5557E" w:rsidRPr="009B532A" w:rsidRDefault="00A5557E" w:rsidP="00A5557E">
      <w:pPr>
        <w:jc w:val="center"/>
        <w:rPr>
          <w:rFonts w:asciiTheme="majorHAnsi" w:hAnsiTheme="majorHAnsi" w:cs="Calibri"/>
          <w:b/>
          <w:color w:val="000000"/>
          <w:sz w:val="24"/>
          <w:szCs w:val="24"/>
        </w:rPr>
      </w:pPr>
      <w:r w:rsidRPr="009B532A">
        <w:rPr>
          <w:rFonts w:asciiTheme="majorHAnsi" w:hAnsiTheme="majorHAnsi" w:cs="Calibri"/>
          <w:b/>
          <w:color w:val="000000"/>
          <w:sz w:val="24"/>
          <w:szCs w:val="24"/>
        </w:rPr>
        <w:t>Neni 65 – Mjeku stomatolog dhe institucionet e ndryshme (përgjithësim)</w:t>
      </w:r>
    </w:p>
    <w:p w:rsidR="00A5557E" w:rsidRDefault="00A5557E" w:rsidP="00A5557E">
      <w:pPr>
        <w:pStyle w:val="NoSpacing"/>
        <w:ind w:firstLine="720"/>
        <w:jc w:val="both"/>
        <w:rPr>
          <w:rFonts w:asciiTheme="majorHAnsi" w:hAnsiTheme="majorHAnsi"/>
          <w:sz w:val="24"/>
          <w:szCs w:val="24"/>
        </w:rPr>
      </w:pPr>
      <w:r w:rsidRPr="005D25B1">
        <w:rPr>
          <w:rFonts w:asciiTheme="majorHAnsi" w:hAnsiTheme="majorHAnsi"/>
          <w:sz w:val="24"/>
          <w:szCs w:val="24"/>
        </w:rPr>
        <w:t>Pavarësisht profilit</w:t>
      </w:r>
      <w:r>
        <w:rPr>
          <w:rFonts w:asciiTheme="majorHAnsi" w:hAnsiTheme="majorHAnsi"/>
          <w:sz w:val="24"/>
          <w:szCs w:val="24"/>
        </w:rPr>
        <w:t>,</w:t>
      </w:r>
      <w:r w:rsidRPr="005D25B1">
        <w:rPr>
          <w:rFonts w:asciiTheme="majorHAnsi" w:hAnsiTheme="majorHAnsi"/>
          <w:sz w:val="24"/>
          <w:szCs w:val="24"/>
        </w:rPr>
        <w:t xml:space="preserve"> apo institucionit në të cilin punon një mjek</w:t>
      </w:r>
      <w:r w:rsidRPr="0039780D">
        <w:rPr>
          <w:rFonts w:asciiTheme="majorHAnsi" w:hAnsiTheme="majorHAnsi"/>
          <w:sz w:val="24"/>
          <w:szCs w:val="24"/>
        </w:rPr>
        <w:t xml:space="preserve"> </w:t>
      </w:r>
      <w:r>
        <w:rPr>
          <w:rFonts w:asciiTheme="majorHAnsi" w:hAnsiTheme="majorHAnsi"/>
          <w:sz w:val="24"/>
          <w:szCs w:val="24"/>
        </w:rPr>
        <w:t xml:space="preserve">stomatolog </w:t>
      </w:r>
      <w:r w:rsidRPr="005D25B1">
        <w:rPr>
          <w:rFonts w:asciiTheme="majorHAnsi" w:hAnsiTheme="majorHAnsi"/>
          <w:sz w:val="24"/>
          <w:szCs w:val="24"/>
        </w:rPr>
        <w:t xml:space="preserve">, publik apo privat, detyrimi i tij për respektimin dhe zbatimin e dispozitave të këtij kodi në ushtrimin e profesionit mbetet i pandryshuar. </w:t>
      </w:r>
    </w:p>
    <w:p w:rsidR="00A5557E" w:rsidRDefault="00A5557E" w:rsidP="00A5557E">
      <w:pPr>
        <w:pStyle w:val="NoSpacing"/>
        <w:ind w:firstLine="720"/>
        <w:jc w:val="both"/>
        <w:rPr>
          <w:rFonts w:asciiTheme="majorHAnsi" w:hAnsiTheme="majorHAnsi"/>
          <w:sz w:val="24"/>
          <w:szCs w:val="24"/>
        </w:rPr>
      </w:pPr>
      <w:r w:rsidRPr="005D25B1">
        <w:rPr>
          <w:rFonts w:asciiTheme="majorHAnsi" w:hAnsiTheme="majorHAnsi"/>
          <w:sz w:val="24"/>
          <w:szCs w:val="24"/>
        </w:rPr>
        <w:t xml:space="preserve">1. Ushtrimi i profesionit i çfarëdo profili e në çdo institucion qoftë, publik a privat, është personal dhe i pavarur. Mjeku stomatolog është përgjegjës për vendimet dhe aktet mjekësore që kryen. </w:t>
      </w:r>
    </w:p>
    <w:p w:rsidR="00A5557E" w:rsidRDefault="00A5557E" w:rsidP="00A5557E">
      <w:pPr>
        <w:pStyle w:val="NoSpacing"/>
        <w:ind w:firstLine="720"/>
        <w:jc w:val="both"/>
        <w:rPr>
          <w:rFonts w:asciiTheme="majorHAnsi" w:hAnsiTheme="majorHAnsi"/>
          <w:sz w:val="24"/>
          <w:szCs w:val="24"/>
        </w:rPr>
      </w:pPr>
      <w:r w:rsidRPr="005D25B1">
        <w:rPr>
          <w:rFonts w:asciiTheme="majorHAnsi" w:hAnsiTheme="majorHAnsi"/>
          <w:sz w:val="24"/>
          <w:szCs w:val="24"/>
        </w:rPr>
        <w:t xml:space="preserve">2. Në çdo institucion publik apo privat, ushtrimi i profesionit duhet të jetë objekt i një kontrate të shkruar, e cila të jetë në përshtatje me dispozitat e këtij Kodi dhe me natyrën e specifikat e institucionit përkatës. Një mjek </w:t>
      </w:r>
      <w:r>
        <w:rPr>
          <w:rFonts w:asciiTheme="majorHAnsi" w:hAnsiTheme="majorHAnsi"/>
          <w:sz w:val="24"/>
          <w:szCs w:val="24"/>
        </w:rPr>
        <w:t xml:space="preserve">stomatolog </w:t>
      </w:r>
      <w:r w:rsidRPr="005D25B1">
        <w:rPr>
          <w:rFonts w:asciiTheme="majorHAnsi" w:hAnsiTheme="majorHAnsi"/>
          <w:sz w:val="24"/>
          <w:szCs w:val="24"/>
        </w:rPr>
        <w:t>nuk duhet të nënshkruajë kontratë dhe të pranojë të punojë për një institucion</w:t>
      </w:r>
      <w:r>
        <w:rPr>
          <w:rFonts w:asciiTheme="majorHAnsi" w:hAnsiTheme="majorHAnsi"/>
          <w:sz w:val="24"/>
          <w:szCs w:val="24"/>
        </w:rPr>
        <w:t>,</w:t>
      </w:r>
      <w:r w:rsidRPr="005D25B1">
        <w:rPr>
          <w:rFonts w:asciiTheme="majorHAnsi" w:hAnsiTheme="majorHAnsi"/>
          <w:sz w:val="24"/>
          <w:szCs w:val="24"/>
        </w:rPr>
        <w:t xml:space="preserve"> i cili e privon atë nga mundësitë për të përmbushur detyrimet e tij etike dhe deontologjike mjekësore. </w:t>
      </w:r>
    </w:p>
    <w:p w:rsidR="00A5557E" w:rsidRDefault="00A5557E" w:rsidP="00A5557E">
      <w:pPr>
        <w:pStyle w:val="NoSpacing"/>
        <w:ind w:firstLine="720"/>
        <w:jc w:val="both"/>
        <w:rPr>
          <w:rFonts w:asciiTheme="majorHAnsi" w:hAnsiTheme="majorHAnsi"/>
          <w:sz w:val="24"/>
          <w:szCs w:val="24"/>
        </w:rPr>
      </w:pPr>
      <w:r w:rsidRPr="005D25B1">
        <w:rPr>
          <w:rFonts w:asciiTheme="majorHAnsi" w:hAnsiTheme="majorHAnsi"/>
          <w:sz w:val="24"/>
          <w:szCs w:val="24"/>
        </w:rPr>
        <w:t>3. Pavarësisht institucionit në të cilin punon një mjek</w:t>
      </w:r>
      <w:r w:rsidRPr="0039780D">
        <w:rPr>
          <w:rFonts w:asciiTheme="majorHAnsi" w:hAnsiTheme="majorHAnsi"/>
          <w:sz w:val="24"/>
          <w:szCs w:val="24"/>
        </w:rPr>
        <w:t xml:space="preserve"> </w:t>
      </w:r>
      <w:r>
        <w:rPr>
          <w:rFonts w:asciiTheme="majorHAnsi" w:hAnsiTheme="majorHAnsi"/>
          <w:sz w:val="24"/>
          <w:szCs w:val="24"/>
        </w:rPr>
        <w:t>stomatolog</w:t>
      </w:r>
      <w:r w:rsidRPr="005D25B1">
        <w:rPr>
          <w:rFonts w:asciiTheme="majorHAnsi" w:hAnsiTheme="majorHAnsi"/>
          <w:sz w:val="24"/>
          <w:szCs w:val="24"/>
        </w:rPr>
        <w:t xml:space="preserve">, publik apo privat, ai është i detyruar që përtej principeve dhe rregullave që parashikohen në dispozitat e këtij </w:t>
      </w:r>
      <w:r w:rsidRPr="005D25B1">
        <w:rPr>
          <w:rFonts w:asciiTheme="majorHAnsi" w:hAnsiTheme="majorHAnsi"/>
          <w:sz w:val="24"/>
          <w:szCs w:val="24"/>
        </w:rPr>
        <w:lastRenderedPageBreak/>
        <w:t xml:space="preserve">Kodi, të njohë ligjet, normat dhe rregullat administrative shtetërore dhe të institucionit ku punon, të cilat i përkasin fushës së ushtrimit të mjekësisë, detyrave dhe të drejtave të mjekut </w:t>
      </w:r>
      <w:r>
        <w:rPr>
          <w:rFonts w:asciiTheme="majorHAnsi" w:hAnsiTheme="majorHAnsi"/>
          <w:sz w:val="24"/>
          <w:szCs w:val="24"/>
        </w:rPr>
        <w:t xml:space="preserve">stomatolog </w:t>
      </w:r>
      <w:r w:rsidRPr="005D25B1">
        <w:rPr>
          <w:rFonts w:asciiTheme="majorHAnsi" w:hAnsiTheme="majorHAnsi"/>
          <w:sz w:val="24"/>
          <w:szCs w:val="24"/>
        </w:rPr>
        <w:t>në profesion.</w:t>
      </w:r>
    </w:p>
    <w:p w:rsidR="00A5557E" w:rsidRDefault="00A5557E" w:rsidP="00A5557E">
      <w:pPr>
        <w:pStyle w:val="NoSpacing"/>
        <w:ind w:firstLine="720"/>
        <w:jc w:val="both"/>
        <w:rPr>
          <w:rFonts w:asciiTheme="majorHAnsi" w:hAnsiTheme="majorHAnsi"/>
          <w:sz w:val="24"/>
          <w:szCs w:val="24"/>
        </w:rPr>
      </w:pPr>
      <w:r w:rsidRPr="005D25B1">
        <w:rPr>
          <w:rFonts w:asciiTheme="majorHAnsi" w:hAnsiTheme="majorHAnsi"/>
          <w:sz w:val="24"/>
          <w:szCs w:val="24"/>
        </w:rPr>
        <w:t>4. Pavarësisht institucionit shëndetësor publik a privat në të cilin punon një mjek</w:t>
      </w:r>
      <w:r w:rsidRPr="0039780D">
        <w:rPr>
          <w:rFonts w:asciiTheme="majorHAnsi" w:hAnsiTheme="majorHAnsi"/>
          <w:sz w:val="24"/>
          <w:szCs w:val="24"/>
        </w:rPr>
        <w:t xml:space="preserve"> </w:t>
      </w:r>
      <w:r>
        <w:rPr>
          <w:rFonts w:asciiTheme="majorHAnsi" w:hAnsiTheme="majorHAnsi"/>
          <w:sz w:val="24"/>
          <w:szCs w:val="24"/>
        </w:rPr>
        <w:t>stomatolog</w:t>
      </w:r>
      <w:r w:rsidRPr="005D25B1">
        <w:rPr>
          <w:rFonts w:asciiTheme="majorHAnsi" w:hAnsiTheme="majorHAnsi"/>
          <w:sz w:val="24"/>
          <w:szCs w:val="24"/>
        </w:rPr>
        <w:t>, ai e ka për detyrë t’i përgjigjet çdo kërkese zyrtare</w:t>
      </w:r>
      <w:r>
        <w:rPr>
          <w:rFonts w:asciiTheme="majorHAnsi" w:hAnsiTheme="majorHAnsi"/>
          <w:sz w:val="24"/>
          <w:szCs w:val="24"/>
        </w:rPr>
        <w:t>,</w:t>
      </w:r>
      <w:r w:rsidRPr="005D25B1">
        <w:rPr>
          <w:rFonts w:asciiTheme="majorHAnsi" w:hAnsiTheme="majorHAnsi"/>
          <w:sz w:val="24"/>
          <w:szCs w:val="24"/>
        </w:rPr>
        <w:t xml:space="preserve"> për t’u vënë në dispozicion dhe bashkëpunuar kur bëhen hetime</w:t>
      </w:r>
      <w:r>
        <w:rPr>
          <w:rFonts w:asciiTheme="majorHAnsi" w:hAnsiTheme="majorHAnsi"/>
          <w:sz w:val="24"/>
          <w:szCs w:val="24"/>
        </w:rPr>
        <w:t>,</w:t>
      </w:r>
      <w:r w:rsidRPr="005D25B1">
        <w:rPr>
          <w:rFonts w:asciiTheme="majorHAnsi" w:hAnsiTheme="majorHAnsi"/>
          <w:sz w:val="24"/>
          <w:szCs w:val="24"/>
        </w:rPr>
        <w:t xml:space="preserve"> apo kërkohen informacione të ndryshme lidhur me të sëmurin e tij</w:t>
      </w:r>
      <w:r>
        <w:rPr>
          <w:rFonts w:asciiTheme="majorHAnsi" w:hAnsiTheme="majorHAnsi"/>
          <w:sz w:val="24"/>
          <w:szCs w:val="24"/>
        </w:rPr>
        <w:t>,</w:t>
      </w:r>
      <w:r w:rsidRPr="005D25B1">
        <w:rPr>
          <w:rFonts w:asciiTheme="majorHAnsi" w:hAnsiTheme="majorHAnsi"/>
          <w:sz w:val="24"/>
          <w:szCs w:val="24"/>
        </w:rPr>
        <w:t xml:space="preserve"> apo çfarëdo çështje tjetër. Ai duhet të ndihmojë autoritetet e interesuara, të cilat detyrimisht duhet të jenë të përligjura zyrtarisht, duke iu përmbajtur dispozitave të këtij Kodi për respektimin dhe ruajtjen e sekretit profesional. </w:t>
      </w:r>
    </w:p>
    <w:p w:rsidR="00A5557E" w:rsidRDefault="00A5557E" w:rsidP="00A5557E">
      <w:pPr>
        <w:pStyle w:val="NoSpacing"/>
        <w:ind w:firstLine="720"/>
        <w:jc w:val="both"/>
        <w:rPr>
          <w:rFonts w:asciiTheme="majorHAnsi" w:hAnsiTheme="majorHAnsi"/>
          <w:sz w:val="24"/>
          <w:szCs w:val="24"/>
        </w:rPr>
      </w:pPr>
      <w:r w:rsidRPr="005D25B1">
        <w:rPr>
          <w:rFonts w:asciiTheme="majorHAnsi" w:hAnsiTheme="majorHAnsi"/>
          <w:sz w:val="24"/>
          <w:szCs w:val="24"/>
        </w:rPr>
        <w:t>5. Është normë themelore e etikës mjekësore për çdo mjek stomatolog që, pavarësisht institucionit ku punon, të respektojë të drejtën e të sëmurit për të zgjedhur mjekun e tij</w:t>
      </w:r>
      <w:r>
        <w:rPr>
          <w:rFonts w:asciiTheme="majorHAnsi" w:hAnsiTheme="majorHAnsi"/>
          <w:sz w:val="24"/>
          <w:szCs w:val="24"/>
        </w:rPr>
        <w:t xml:space="preserve"> stomatolog </w:t>
      </w:r>
      <w:r w:rsidRPr="005D25B1">
        <w:rPr>
          <w:rFonts w:asciiTheme="majorHAnsi" w:hAnsiTheme="majorHAnsi"/>
          <w:sz w:val="24"/>
          <w:szCs w:val="24"/>
        </w:rPr>
        <w:t>dhe kur rrethanat e bëjnë të mundur, për ta patur këtë mjek prezent në çdo proçedurë mjekësore të cilës i nënshtrohet ky i sëmur</w:t>
      </w:r>
      <w:r w:rsidR="00681C43">
        <w:rPr>
          <w:rFonts w:asciiTheme="majorHAnsi" w:hAnsiTheme="majorHAnsi"/>
          <w:sz w:val="24"/>
          <w:szCs w:val="24"/>
        </w:rPr>
        <w:t>ë</w:t>
      </w:r>
      <w:r w:rsidRPr="005D25B1">
        <w:rPr>
          <w:rFonts w:asciiTheme="majorHAnsi" w:hAnsiTheme="majorHAnsi"/>
          <w:sz w:val="24"/>
          <w:szCs w:val="24"/>
        </w:rPr>
        <w:t xml:space="preserve">. </w:t>
      </w:r>
    </w:p>
    <w:p w:rsidR="00A5557E" w:rsidRDefault="00A5557E" w:rsidP="00A5557E">
      <w:pPr>
        <w:pStyle w:val="NoSpacing"/>
        <w:ind w:firstLine="720"/>
        <w:jc w:val="both"/>
        <w:rPr>
          <w:rFonts w:asciiTheme="majorHAnsi" w:hAnsiTheme="majorHAnsi"/>
          <w:sz w:val="24"/>
          <w:szCs w:val="24"/>
        </w:rPr>
      </w:pPr>
      <w:r w:rsidRPr="005D25B1">
        <w:rPr>
          <w:rFonts w:asciiTheme="majorHAnsi" w:hAnsiTheme="majorHAnsi"/>
          <w:sz w:val="24"/>
          <w:szCs w:val="24"/>
        </w:rPr>
        <w:t>6. Pavarësisht profilit profesional dhe institucionit ku ushtron mjeku</w:t>
      </w:r>
      <w:r w:rsidRPr="00002118">
        <w:rPr>
          <w:rFonts w:asciiTheme="majorHAnsi" w:hAnsiTheme="majorHAnsi"/>
          <w:sz w:val="24"/>
          <w:szCs w:val="24"/>
        </w:rPr>
        <w:t xml:space="preserve"> </w:t>
      </w:r>
      <w:r>
        <w:rPr>
          <w:rFonts w:asciiTheme="majorHAnsi" w:hAnsiTheme="majorHAnsi"/>
          <w:sz w:val="24"/>
          <w:szCs w:val="24"/>
        </w:rPr>
        <w:t>stomatolog</w:t>
      </w:r>
      <w:r w:rsidRPr="005D25B1">
        <w:rPr>
          <w:rFonts w:asciiTheme="majorHAnsi" w:hAnsiTheme="majorHAnsi"/>
          <w:sz w:val="24"/>
          <w:szCs w:val="24"/>
        </w:rPr>
        <w:t>, në asnjë rast nuk duhet të pranojë të shp</w:t>
      </w:r>
      <w:r>
        <w:rPr>
          <w:rFonts w:asciiTheme="majorHAnsi" w:hAnsiTheme="majorHAnsi"/>
          <w:sz w:val="24"/>
          <w:szCs w:val="24"/>
        </w:rPr>
        <w:t>re</w:t>
      </w:r>
      <w:r w:rsidRPr="005D25B1">
        <w:rPr>
          <w:rFonts w:asciiTheme="majorHAnsi" w:hAnsiTheme="majorHAnsi"/>
          <w:sz w:val="24"/>
          <w:szCs w:val="24"/>
        </w:rPr>
        <w:t>het, bazuar në rendimentin e arritur në njësi kohe</w:t>
      </w:r>
      <w:r>
        <w:rPr>
          <w:rFonts w:asciiTheme="majorHAnsi" w:hAnsiTheme="majorHAnsi"/>
          <w:sz w:val="24"/>
          <w:szCs w:val="24"/>
        </w:rPr>
        <w:t>,</w:t>
      </w:r>
      <w:r w:rsidRPr="005D25B1">
        <w:rPr>
          <w:rFonts w:asciiTheme="majorHAnsi" w:hAnsiTheme="majorHAnsi"/>
          <w:sz w:val="24"/>
          <w:szCs w:val="24"/>
        </w:rPr>
        <w:t xml:space="preserve"> apo çdo kusht tjetër</w:t>
      </w:r>
      <w:r>
        <w:rPr>
          <w:rFonts w:asciiTheme="majorHAnsi" w:hAnsiTheme="majorHAnsi"/>
          <w:sz w:val="24"/>
          <w:szCs w:val="24"/>
        </w:rPr>
        <w:t>,</w:t>
      </w:r>
      <w:r w:rsidRPr="005D25B1">
        <w:rPr>
          <w:rFonts w:asciiTheme="majorHAnsi" w:hAnsiTheme="majorHAnsi"/>
          <w:sz w:val="24"/>
          <w:szCs w:val="24"/>
        </w:rPr>
        <w:t xml:space="preserve"> i cili do të kufizonte lirinë e tij për vendimmarrje klinike të pavarur dhe do të cënonte cilësinë e kujdesit shëndetësor. </w:t>
      </w:r>
    </w:p>
    <w:p w:rsidR="000F1887" w:rsidRDefault="00A5557E" w:rsidP="000F1887">
      <w:pPr>
        <w:pStyle w:val="NoSpacing"/>
        <w:ind w:firstLine="720"/>
        <w:jc w:val="both"/>
        <w:rPr>
          <w:rFonts w:asciiTheme="majorHAnsi" w:hAnsiTheme="majorHAnsi"/>
          <w:sz w:val="24"/>
          <w:szCs w:val="24"/>
        </w:rPr>
      </w:pPr>
      <w:r w:rsidRPr="005D25B1">
        <w:rPr>
          <w:rFonts w:asciiTheme="majorHAnsi" w:hAnsiTheme="majorHAnsi"/>
          <w:sz w:val="24"/>
          <w:szCs w:val="24"/>
        </w:rPr>
        <w:t>7. Mjekut stomatolog nuk i lejohet përdorimi i publicitetit profesional personal apo në favor të institucionit publik apo privat në të cilin punon. Ai duhet të jetë i kujdesshëm</w:t>
      </w:r>
      <w:r>
        <w:rPr>
          <w:rFonts w:asciiTheme="majorHAnsi" w:hAnsiTheme="majorHAnsi"/>
          <w:sz w:val="24"/>
          <w:szCs w:val="24"/>
        </w:rPr>
        <w:t>,</w:t>
      </w:r>
      <w:r w:rsidRPr="005D25B1">
        <w:rPr>
          <w:rFonts w:asciiTheme="majorHAnsi" w:hAnsiTheme="majorHAnsi"/>
          <w:sz w:val="24"/>
          <w:szCs w:val="24"/>
        </w:rPr>
        <w:t xml:space="preserve"> për të mos lejuar përdorimin e emrit të tij nga institucioni në të cilin punon për qëllime publicitare. </w:t>
      </w:r>
    </w:p>
    <w:p w:rsidR="00894D3B" w:rsidRPr="000F1887" w:rsidRDefault="00A5557E" w:rsidP="000F1887">
      <w:pPr>
        <w:pStyle w:val="NoSpacing"/>
        <w:ind w:firstLine="720"/>
        <w:jc w:val="both"/>
        <w:rPr>
          <w:rFonts w:asciiTheme="majorHAnsi" w:hAnsiTheme="majorHAnsi"/>
          <w:sz w:val="24"/>
          <w:szCs w:val="24"/>
        </w:rPr>
      </w:pPr>
      <w:r w:rsidRPr="000F1887">
        <w:rPr>
          <w:rFonts w:asciiTheme="majorHAnsi" w:hAnsiTheme="majorHAnsi"/>
          <w:sz w:val="24"/>
          <w:szCs w:val="24"/>
        </w:rPr>
        <w:t xml:space="preserve">8. Pavarësisht institucionit publik apo privat në të cilin punon, si dhe pozicionit hierarkik apo social të cilit i përket, mjeku stomatolog është i detyruar t’i përgjigjet çdo kërkese nga Urdhri i Stomatologut, për t`u paraqitur për një proçes gjykimi disiplinor </w:t>
      </w:r>
      <w:r w:rsidR="008F6958" w:rsidRPr="000F1887">
        <w:rPr>
          <w:rFonts w:asciiTheme="majorHAnsi" w:hAnsiTheme="majorHAnsi"/>
          <w:sz w:val="24"/>
          <w:szCs w:val="24"/>
        </w:rPr>
        <w:t>profe</w:t>
      </w:r>
      <w:r w:rsidRPr="000F1887">
        <w:rPr>
          <w:rFonts w:asciiTheme="majorHAnsi" w:hAnsiTheme="majorHAnsi"/>
          <w:sz w:val="24"/>
          <w:szCs w:val="24"/>
        </w:rPr>
        <w:t>sional, apo çfarëdo informacioni, a bashkëpunimi që i kërkohet nga ky organizëm.</w:t>
      </w:r>
      <w:r w:rsidRPr="000F1887">
        <w:rPr>
          <w:rFonts w:asciiTheme="majorHAnsi" w:hAnsiTheme="majorHAnsi"/>
          <w:sz w:val="24"/>
          <w:szCs w:val="24"/>
        </w:rPr>
        <w:br/>
      </w:r>
    </w:p>
    <w:p w:rsidR="00894D3B" w:rsidRDefault="00894D3B" w:rsidP="00894D3B">
      <w:pPr>
        <w:pStyle w:val="NoSpacing"/>
        <w:ind w:firstLine="720"/>
        <w:jc w:val="center"/>
        <w:rPr>
          <w:rFonts w:asciiTheme="majorHAnsi" w:hAnsiTheme="majorHAnsi"/>
          <w:b/>
          <w:sz w:val="24"/>
          <w:szCs w:val="24"/>
        </w:rPr>
      </w:pPr>
    </w:p>
    <w:p w:rsidR="00A5557E" w:rsidRPr="005D25B1" w:rsidRDefault="00A5557E" w:rsidP="00894D3B">
      <w:pPr>
        <w:pStyle w:val="NoSpacing"/>
        <w:ind w:firstLine="720"/>
        <w:jc w:val="center"/>
        <w:rPr>
          <w:rFonts w:asciiTheme="majorHAnsi" w:hAnsiTheme="majorHAnsi"/>
          <w:b/>
          <w:sz w:val="24"/>
          <w:szCs w:val="24"/>
        </w:rPr>
      </w:pPr>
      <w:r w:rsidRPr="005D25B1">
        <w:rPr>
          <w:rFonts w:asciiTheme="majorHAnsi" w:hAnsiTheme="majorHAnsi"/>
          <w:b/>
          <w:sz w:val="24"/>
          <w:szCs w:val="24"/>
        </w:rPr>
        <w:t>Neni 66 – Detyrim për respektimin e Kodit</w:t>
      </w:r>
    </w:p>
    <w:p w:rsidR="00A5557E" w:rsidRPr="00894D3B" w:rsidRDefault="00A5557E" w:rsidP="00A5557E">
      <w:pPr>
        <w:pStyle w:val="NoSpacing"/>
        <w:rPr>
          <w:rFonts w:asciiTheme="majorHAnsi" w:hAnsiTheme="majorHAnsi"/>
          <w:b/>
          <w:i/>
          <w:sz w:val="24"/>
          <w:szCs w:val="24"/>
        </w:rPr>
      </w:pPr>
    </w:p>
    <w:p w:rsidR="00A5557E" w:rsidRDefault="00A5557E" w:rsidP="00A3214A">
      <w:pPr>
        <w:pStyle w:val="NoSpacing"/>
        <w:ind w:firstLine="720"/>
        <w:jc w:val="both"/>
        <w:rPr>
          <w:rFonts w:asciiTheme="majorHAnsi" w:hAnsiTheme="majorHAnsi"/>
          <w:sz w:val="24"/>
          <w:szCs w:val="24"/>
        </w:rPr>
      </w:pPr>
      <w:r w:rsidRPr="005D25B1">
        <w:rPr>
          <w:rFonts w:asciiTheme="majorHAnsi" w:hAnsiTheme="majorHAnsi"/>
          <w:sz w:val="24"/>
          <w:szCs w:val="24"/>
        </w:rPr>
        <w:t>Është detyrë e të gjithë mjekëve</w:t>
      </w:r>
      <w:r w:rsidRPr="00002118">
        <w:rPr>
          <w:rFonts w:asciiTheme="majorHAnsi" w:hAnsiTheme="majorHAnsi"/>
          <w:sz w:val="24"/>
          <w:szCs w:val="24"/>
        </w:rPr>
        <w:t xml:space="preserve"> </w:t>
      </w:r>
      <w:r>
        <w:rPr>
          <w:rFonts w:asciiTheme="majorHAnsi" w:hAnsiTheme="majorHAnsi"/>
          <w:sz w:val="24"/>
          <w:szCs w:val="24"/>
        </w:rPr>
        <w:t>stomatologë</w:t>
      </w:r>
      <w:r w:rsidRPr="005D25B1">
        <w:rPr>
          <w:rFonts w:asciiTheme="majorHAnsi" w:hAnsiTheme="majorHAnsi"/>
          <w:sz w:val="24"/>
          <w:szCs w:val="24"/>
        </w:rPr>
        <w:t xml:space="preserve">, e studentëve të mjekësisë </w:t>
      </w:r>
      <w:r>
        <w:rPr>
          <w:rFonts w:asciiTheme="majorHAnsi" w:hAnsiTheme="majorHAnsi"/>
          <w:sz w:val="24"/>
          <w:szCs w:val="24"/>
        </w:rPr>
        <w:t xml:space="preserve">dentare, </w:t>
      </w:r>
      <w:r w:rsidRPr="005D25B1">
        <w:rPr>
          <w:rFonts w:asciiTheme="majorHAnsi" w:hAnsiTheme="majorHAnsi"/>
          <w:sz w:val="24"/>
          <w:szCs w:val="24"/>
        </w:rPr>
        <w:t>që asistojnë</w:t>
      </w:r>
      <w:r w:rsidR="00E927F7">
        <w:rPr>
          <w:rFonts w:asciiTheme="majorHAnsi" w:hAnsiTheme="majorHAnsi"/>
          <w:sz w:val="24"/>
          <w:szCs w:val="24"/>
        </w:rPr>
        <w:t>,</w:t>
      </w:r>
      <w:r w:rsidRPr="005D25B1">
        <w:rPr>
          <w:rFonts w:asciiTheme="majorHAnsi" w:hAnsiTheme="majorHAnsi"/>
          <w:sz w:val="24"/>
          <w:szCs w:val="24"/>
        </w:rPr>
        <w:t xml:space="preserve"> apo zëvendësojnë mjekët </w:t>
      </w:r>
      <w:r>
        <w:rPr>
          <w:rFonts w:asciiTheme="majorHAnsi" w:hAnsiTheme="majorHAnsi"/>
          <w:sz w:val="24"/>
          <w:szCs w:val="24"/>
        </w:rPr>
        <w:t>stomatologë</w:t>
      </w:r>
      <w:r w:rsidRPr="005D25B1">
        <w:rPr>
          <w:rFonts w:asciiTheme="majorHAnsi" w:hAnsiTheme="majorHAnsi"/>
          <w:sz w:val="24"/>
          <w:szCs w:val="24"/>
        </w:rPr>
        <w:t xml:space="preserve"> në detyrë, si edhe e mjekëve praktikantë të njohin dhe të zbatojnë dispozitat e këtij Kodi gjatë gjithë karrierës profesionale. Mosnjohja nuk e përjashton asnjërin nga përgjegjësia dhe masat ndëshkimore për çdo kundravajtje të kryer.</w:t>
      </w:r>
    </w:p>
    <w:p w:rsidR="00894D3B" w:rsidRDefault="00894D3B" w:rsidP="00A5557E">
      <w:pPr>
        <w:pStyle w:val="NoSpacing"/>
        <w:ind w:firstLine="720"/>
        <w:jc w:val="center"/>
        <w:rPr>
          <w:rFonts w:asciiTheme="majorHAnsi" w:hAnsiTheme="majorHAnsi"/>
          <w:sz w:val="24"/>
          <w:szCs w:val="24"/>
        </w:rPr>
      </w:pPr>
    </w:p>
    <w:p w:rsidR="00A5557E" w:rsidRPr="005D25B1" w:rsidRDefault="00A5557E" w:rsidP="00A5557E">
      <w:pPr>
        <w:pStyle w:val="NoSpacing"/>
        <w:ind w:firstLine="720"/>
        <w:jc w:val="center"/>
        <w:rPr>
          <w:rFonts w:asciiTheme="majorHAnsi" w:hAnsiTheme="majorHAnsi"/>
          <w:b/>
          <w:sz w:val="24"/>
          <w:szCs w:val="24"/>
        </w:rPr>
      </w:pPr>
      <w:r w:rsidRPr="005D25B1">
        <w:rPr>
          <w:rFonts w:asciiTheme="majorHAnsi" w:hAnsiTheme="majorHAnsi"/>
          <w:sz w:val="24"/>
          <w:szCs w:val="24"/>
        </w:rPr>
        <w:br/>
      </w:r>
      <w:r w:rsidRPr="005D25B1">
        <w:rPr>
          <w:rFonts w:asciiTheme="majorHAnsi" w:hAnsiTheme="majorHAnsi"/>
          <w:b/>
          <w:sz w:val="24"/>
          <w:szCs w:val="24"/>
        </w:rPr>
        <w:t>Neni 67 – Masat disiplinore</w:t>
      </w:r>
    </w:p>
    <w:p w:rsidR="00A5557E" w:rsidRPr="005D25B1" w:rsidRDefault="00A5557E" w:rsidP="00A5557E">
      <w:pPr>
        <w:pStyle w:val="NoSpacing"/>
        <w:ind w:firstLine="720"/>
        <w:rPr>
          <w:rFonts w:asciiTheme="majorHAnsi" w:hAnsiTheme="majorHAnsi"/>
          <w:sz w:val="24"/>
          <w:szCs w:val="24"/>
        </w:rPr>
      </w:pPr>
    </w:p>
    <w:p w:rsidR="00C81198" w:rsidRDefault="00A5557E" w:rsidP="00C81198">
      <w:pPr>
        <w:pStyle w:val="NoSpacing"/>
        <w:ind w:firstLine="720"/>
        <w:jc w:val="both"/>
        <w:rPr>
          <w:rFonts w:asciiTheme="majorHAnsi" w:hAnsiTheme="majorHAnsi"/>
          <w:sz w:val="24"/>
          <w:szCs w:val="24"/>
        </w:rPr>
      </w:pPr>
      <w:r w:rsidRPr="005D25B1">
        <w:rPr>
          <w:rFonts w:asciiTheme="majorHAnsi" w:hAnsiTheme="majorHAnsi"/>
          <w:sz w:val="24"/>
          <w:szCs w:val="24"/>
        </w:rPr>
        <w:t xml:space="preserve">Çdo akt mjekësor, apo sjellje profesionale në kundravajtje me dispozitat e këtij Kodi, përbën objekt për ndjekje dhe gjykim disiplinor profesional bazuar në Ligjin 127/2014, datë 02.10.2014 “Për Urdhrin e Stomatologut në Republikën e Shqipërisë” dhe në </w:t>
      </w:r>
      <w:r w:rsidR="00C81198">
        <w:rPr>
          <w:rFonts w:asciiTheme="majorHAnsi" w:hAnsiTheme="majorHAnsi"/>
          <w:sz w:val="24"/>
          <w:szCs w:val="24"/>
        </w:rPr>
        <w:t>Rregulloren e Gjykimit Disiplinor Profesional të Urdhrit të Stomatologut.</w:t>
      </w:r>
    </w:p>
    <w:p w:rsidR="00894D3B" w:rsidRDefault="00894D3B" w:rsidP="00A5557E">
      <w:pPr>
        <w:ind w:firstLine="720"/>
        <w:jc w:val="center"/>
        <w:rPr>
          <w:rFonts w:asciiTheme="majorHAnsi" w:hAnsiTheme="majorHAnsi" w:cs="Calibri"/>
          <w:color w:val="000000"/>
          <w:sz w:val="24"/>
          <w:szCs w:val="24"/>
        </w:rPr>
      </w:pPr>
    </w:p>
    <w:p w:rsidR="00894D3B" w:rsidRDefault="00894D3B" w:rsidP="00A5557E">
      <w:pPr>
        <w:ind w:firstLine="720"/>
        <w:jc w:val="center"/>
        <w:rPr>
          <w:rFonts w:asciiTheme="majorHAnsi" w:hAnsiTheme="majorHAnsi" w:cs="Calibri"/>
          <w:color w:val="000000"/>
          <w:sz w:val="24"/>
          <w:szCs w:val="24"/>
        </w:rPr>
      </w:pPr>
    </w:p>
    <w:p w:rsidR="00A5557E" w:rsidRPr="00AC11C6" w:rsidRDefault="00A5557E" w:rsidP="00A5557E">
      <w:pPr>
        <w:ind w:firstLine="720"/>
        <w:jc w:val="center"/>
        <w:rPr>
          <w:rFonts w:asciiTheme="majorHAnsi" w:hAnsiTheme="majorHAnsi" w:cs="Calibri"/>
          <w:b/>
          <w:color w:val="000000"/>
          <w:sz w:val="24"/>
          <w:szCs w:val="24"/>
        </w:rPr>
      </w:pPr>
      <w:r w:rsidRPr="00B66347">
        <w:rPr>
          <w:rFonts w:asciiTheme="majorHAnsi" w:hAnsiTheme="majorHAnsi" w:cs="Calibri"/>
          <w:color w:val="000000"/>
          <w:sz w:val="24"/>
          <w:szCs w:val="24"/>
        </w:rPr>
        <w:lastRenderedPageBreak/>
        <w:br/>
      </w:r>
      <w:r w:rsidRPr="00AC11C6">
        <w:rPr>
          <w:rFonts w:asciiTheme="majorHAnsi" w:hAnsiTheme="majorHAnsi" w:cs="Calibri"/>
          <w:b/>
          <w:color w:val="000000"/>
          <w:sz w:val="24"/>
          <w:szCs w:val="24"/>
        </w:rPr>
        <w:t>Neni 68 – Njoftimi i Urdhërit të Stomatologut për shkeljet</w:t>
      </w:r>
    </w:p>
    <w:p w:rsidR="00A5557E" w:rsidRPr="00B66347" w:rsidRDefault="00A5557E" w:rsidP="00C41CDB">
      <w:pPr>
        <w:ind w:firstLine="720"/>
        <w:jc w:val="both"/>
        <w:rPr>
          <w:rFonts w:asciiTheme="majorHAnsi" w:hAnsiTheme="majorHAnsi" w:cs="Calibri"/>
          <w:color w:val="000000"/>
          <w:sz w:val="24"/>
          <w:szCs w:val="24"/>
        </w:rPr>
      </w:pPr>
      <w:r w:rsidRPr="00B66347">
        <w:rPr>
          <w:rFonts w:asciiTheme="majorHAnsi" w:hAnsiTheme="majorHAnsi" w:cs="Calibri"/>
          <w:color w:val="000000"/>
          <w:sz w:val="24"/>
          <w:szCs w:val="24"/>
        </w:rPr>
        <w:t>Çdo mjek stomatolog e ka për detyrë të njoftojë Këshillin Rajonal përkatës të Urdhrit të Stomatologut për të gjitha shkeljet, të cilat në gjykimin dhe vlerësimin e tij janë në kundravajtje me dispozitat e k</w:t>
      </w:r>
      <w:r w:rsidR="00DA7BC5">
        <w:rPr>
          <w:rFonts w:asciiTheme="majorHAnsi" w:hAnsiTheme="majorHAnsi" w:cs="Calibri"/>
          <w:color w:val="000000"/>
          <w:sz w:val="24"/>
          <w:szCs w:val="24"/>
        </w:rPr>
        <w:t>ë</w:t>
      </w:r>
      <w:r w:rsidRPr="00B66347">
        <w:rPr>
          <w:rFonts w:asciiTheme="majorHAnsi" w:hAnsiTheme="majorHAnsi" w:cs="Calibri"/>
          <w:color w:val="000000"/>
          <w:sz w:val="24"/>
          <w:szCs w:val="24"/>
        </w:rPr>
        <w:t>tij Kodi.</w:t>
      </w:r>
    </w:p>
    <w:p w:rsidR="00894D3B" w:rsidRPr="00AC11C6" w:rsidRDefault="00A5557E" w:rsidP="00894D3B">
      <w:pPr>
        <w:jc w:val="center"/>
        <w:rPr>
          <w:rFonts w:asciiTheme="majorHAnsi" w:hAnsiTheme="majorHAnsi" w:cs="Calibri"/>
          <w:b/>
          <w:color w:val="000000"/>
          <w:sz w:val="24"/>
          <w:szCs w:val="24"/>
        </w:rPr>
      </w:pPr>
      <w:r w:rsidRPr="00AC11C6">
        <w:rPr>
          <w:rFonts w:asciiTheme="majorHAnsi" w:hAnsiTheme="majorHAnsi" w:cs="Calibri"/>
          <w:b/>
          <w:color w:val="000000"/>
          <w:sz w:val="24"/>
          <w:szCs w:val="24"/>
        </w:rPr>
        <w:t>Neni 69</w:t>
      </w:r>
      <w:r w:rsidR="00894D3B">
        <w:rPr>
          <w:rFonts w:asciiTheme="majorHAnsi" w:hAnsiTheme="majorHAnsi" w:cs="Calibri"/>
          <w:b/>
          <w:color w:val="000000"/>
          <w:sz w:val="24"/>
          <w:szCs w:val="24"/>
        </w:rPr>
        <w:t xml:space="preserve"> </w:t>
      </w:r>
    </w:p>
    <w:p w:rsidR="00A5557E" w:rsidRDefault="00A5557E" w:rsidP="00A5557E">
      <w:pPr>
        <w:rPr>
          <w:rFonts w:asciiTheme="majorHAnsi" w:hAnsiTheme="majorHAnsi" w:cs="Calibri"/>
          <w:color w:val="000000"/>
          <w:sz w:val="24"/>
          <w:szCs w:val="24"/>
        </w:rPr>
      </w:pPr>
      <w:r w:rsidRPr="00B66347">
        <w:rPr>
          <w:rFonts w:asciiTheme="majorHAnsi" w:hAnsiTheme="majorHAnsi" w:cs="Calibri"/>
          <w:color w:val="000000"/>
          <w:sz w:val="24"/>
          <w:szCs w:val="24"/>
        </w:rPr>
        <w:t xml:space="preserve">      </w:t>
      </w:r>
      <w:r>
        <w:rPr>
          <w:rFonts w:asciiTheme="majorHAnsi" w:hAnsiTheme="majorHAnsi" w:cs="Calibri"/>
          <w:color w:val="000000"/>
          <w:sz w:val="24"/>
          <w:szCs w:val="24"/>
        </w:rPr>
        <w:tab/>
      </w:r>
      <w:r w:rsidRPr="00B66347">
        <w:rPr>
          <w:rFonts w:asciiTheme="majorHAnsi" w:hAnsiTheme="majorHAnsi" w:cs="Calibri"/>
          <w:color w:val="000000"/>
          <w:sz w:val="24"/>
          <w:szCs w:val="24"/>
        </w:rPr>
        <w:t>Ky Kod hyn në fuqi menjëher</w:t>
      </w:r>
      <w:r>
        <w:rPr>
          <w:rFonts w:asciiTheme="majorHAnsi" w:hAnsiTheme="majorHAnsi" w:cs="Calibri"/>
          <w:color w:val="000000"/>
          <w:sz w:val="24"/>
          <w:szCs w:val="24"/>
        </w:rPr>
        <w:t>ë.</w:t>
      </w:r>
    </w:p>
    <w:p w:rsidR="00A5557E" w:rsidRPr="003A0133" w:rsidRDefault="00A5557E" w:rsidP="0026083B">
      <w:pPr>
        <w:rPr>
          <w:rFonts w:asciiTheme="majorHAnsi" w:hAnsiTheme="majorHAnsi" w:cs="Calibri"/>
          <w:b/>
          <w:color w:val="000000"/>
          <w:sz w:val="24"/>
          <w:szCs w:val="24"/>
        </w:rPr>
      </w:pPr>
      <w:r w:rsidRPr="003A0133">
        <w:rPr>
          <w:rFonts w:asciiTheme="majorHAnsi" w:hAnsiTheme="majorHAnsi" w:cs="Calibri"/>
          <w:b/>
          <w:color w:val="000000"/>
          <w:sz w:val="24"/>
          <w:szCs w:val="24"/>
        </w:rPr>
        <w:t>Miratuar nga Këshilli Kombëtar i U.S.SH. me Vendimin Nr.13, datë 31/07/2015.</w:t>
      </w:r>
    </w:p>
    <w:p w:rsidR="00A5557E" w:rsidRDefault="00A5557E" w:rsidP="00A5557E">
      <w:pPr>
        <w:ind w:left="2160"/>
        <w:jc w:val="center"/>
        <w:rPr>
          <w:rFonts w:asciiTheme="majorHAnsi" w:hAnsiTheme="majorHAnsi" w:cs="Calibri"/>
          <w:b/>
          <w:color w:val="000000"/>
          <w:sz w:val="24"/>
          <w:szCs w:val="24"/>
        </w:rPr>
      </w:pPr>
    </w:p>
    <w:p w:rsidR="00A5557E" w:rsidRPr="007126A8" w:rsidRDefault="00A5557E" w:rsidP="00A5557E">
      <w:pPr>
        <w:ind w:left="2160"/>
        <w:jc w:val="center"/>
        <w:rPr>
          <w:rFonts w:asciiTheme="majorHAnsi" w:hAnsiTheme="majorHAnsi" w:cs="Calibri"/>
          <w:b/>
          <w:color w:val="000000"/>
          <w:sz w:val="28"/>
          <w:szCs w:val="28"/>
        </w:rPr>
      </w:pPr>
    </w:p>
    <w:p w:rsidR="00A5557E" w:rsidRPr="007126A8" w:rsidRDefault="00A5557E" w:rsidP="00A5557E">
      <w:pPr>
        <w:ind w:left="3600"/>
        <w:jc w:val="center"/>
        <w:rPr>
          <w:rFonts w:asciiTheme="majorHAnsi" w:hAnsiTheme="majorHAnsi" w:cs="Calibri"/>
          <w:b/>
          <w:color w:val="000000"/>
          <w:sz w:val="28"/>
          <w:szCs w:val="28"/>
        </w:rPr>
      </w:pPr>
      <w:r w:rsidRPr="007126A8">
        <w:rPr>
          <w:rFonts w:asciiTheme="majorHAnsi" w:hAnsiTheme="majorHAnsi" w:cs="Calibri"/>
          <w:b/>
          <w:color w:val="000000"/>
          <w:sz w:val="28"/>
          <w:szCs w:val="28"/>
        </w:rPr>
        <w:t>URDHRI I STOMATOLOGUT</w:t>
      </w:r>
    </w:p>
    <w:p w:rsidR="00A5557E" w:rsidRPr="007126A8" w:rsidRDefault="00A5557E" w:rsidP="00A5557E">
      <w:pPr>
        <w:ind w:left="3600"/>
        <w:jc w:val="center"/>
        <w:rPr>
          <w:rFonts w:asciiTheme="majorHAnsi" w:hAnsiTheme="majorHAnsi" w:cs="Calibri"/>
          <w:b/>
          <w:color w:val="000000"/>
          <w:sz w:val="28"/>
          <w:szCs w:val="28"/>
        </w:rPr>
      </w:pPr>
      <w:r w:rsidRPr="007126A8">
        <w:rPr>
          <w:rFonts w:asciiTheme="majorHAnsi" w:hAnsiTheme="majorHAnsi" w:cs="Calibri"/>
          <w:b/>
          <w:color w:val="000000"/>
          <w:sz w:val="28"/>
          <w:szCs w:val="28"/>
        </w:rPr>
        <w:t>PRESIDENTI</w:t>
      </w:r>
    </w:p>
    <w:p w:rsidR="00A5557E" w:rsidRPr="007126A8" w:rsidRDefault="00A5557E" w:rsidP="00A5557E">
      <w:pPr>
        <w:ind w:left="3600"/>
        <w:jc w:val="center"/>
        <w:rPr>
          <w:rFonts w:asciiTheme="majorHAnsi" w:hAnsiTheme="majorHAnsi" w:cs="Calibri"/>
          <w:b/>
          <w:color w:val="000000"/>
          <w:sz w:val="28"/>
          <w:szCs w:val="28"/>
        </w:rPr>
      </w:pPr>
      <w:r w:rsidRPr="007126A8">
        <w:rPr>
          <w:rFonts w:asciiTheme="majorHAnsi" w:hAnsiTheme="majorHAnsi" w:cs="Calibri"/>
          <w:b/>
          <w:color w:val="000000"/>
          <w:sz w:val="28"/>
          <w:szCs w:val="28"/>
        </w:rPr>
        <w:t>Dr. Nikoll DEDA</w:t>
      </w:r>
    </w:p>
    <w:p w:rsidR="00A5557E" w:rsidRDefault="00A5557E" w:rsidP="00A5557E">
      <w:pPr>
        <w:ind w:left="720"/>
        <w:rPr>
          <w:rFonts w:asciiTheme="majorHAnsi" w:hAnsiTheme="majorHAnsi" w:cs="Calibri"/>
          <w:b/>
          <w:color w:val="000000"/>
          <w:sz w:val="24"/>
          <w:szCs w:val="24"/>
        </w:rPr>
      </w:pPr>
    </w:p>
    <w:p w:rsidR="00A5557E" w:rsidRDefault="00A5557E" w:rsidP="00A5557E">
      <w:pPr>
        <w:ind w:left="720"/>
        <w:rPr>
          <w:rFonts w:asciiTheme="majorHAnsi" w:hAnsiTheme="majorHAnsi" w:cs="Calibri"/>
          <w:b/>
          <w:color w:val="000000"/>
          <w:sz w:val="24"/>
          <w:szCs w:val="24"/>
        </w:rPr>
      </w:pPr>
    </w:p>
    <w:p w:rsidR="00A5557E" w:rsidRDefault="00A5557E" w:rsidP="00A5557E">
      <w:pPr>
        <w:ind w:left="720"/>
        <w:rPr>
          <w:rFonts w:asciiTheme="majorHAnsi" w:hAnsiTheme="majorHAnsi" w:cs="Calibri"/>
          <w:b/>
          <w:color w:val="000000"/>
          <w:sz w:val="24"/>
          <w:szCs w:val="24"/>
        </w:rPr>
      </w:pPr>
    </w:p>
    <w:p w:rsidR="00A5557E" w:rsidRDefault="00A5557E" w:rsidP="00A5557E">
      <w:pPr>
        <w:ind w:left="720"/>
        <w:rPr>
          <w:rFonts w:asciiTheme="majorHAnsi" w:hAnsiTheme="majorHAnsi" w:cs="Calibri"/>
          <w:b/>
          <w:color w:val="000000"/>
          <w:sz w:val="24"/>
          <w:szCs w:val="24"/>
        </w:rPr>
      </w:pPr>
    </w:p>
    <w:p w:rsidR="00A5557E" w:rsidRDefault="00A5557E" w:rsidP="00A5557E">
      <w:pPr>
        <w:ind w:left="720"/>
        <w:rPr>
          <w:rFonts w:asciiTheme="majorHAnsi" w:hAnsiTheme="majorHAnsi" w:cs="Calibri"/>
          <w:b/>
          <w:color w:val="000000"/>
          <w:sz w:val="24"/>
          <w:szCs w:val="24"/>
        </w:rPr>
      </w:pPr>
    </w:p>
    <w:p w:rsidR="007B1A93" w:rsidRDefault="007B1A93" w:rsidP="007B1A93">
      <w:pPr>
        <w:rPr>
          <w:rFonts w:asciiTheme="majorHAnsi" w:hAnsiTheme="majorHAnsi" w:cs="Calibri"/>
          <w:b/>
          <w:color w:val="000000"/>
          <w:sz w:val="24"/>
          <w:szCs w:val="24"/>
        </w:rPr>
      </w:pPr>
    </w:p>
    <w:p w:rsidR="007B1A93" w:rsidRDefault="007B1A93" w:rsidP="007B1A93">
      <w:pPr>
        <w:rPr>
          <w:rFonts w:asciiTheme="majorHAnsi" w:hAnsiTheme="majorHAnsi" w:cs="Calibri"/>
          <w:b/>
          <w:color w:val="000000"/>
          <w:sz w:val="24"/>
          <w:szCs w:val="24"/>
        </w:rPr>
      </w:pPr>
    </w:p>
    <w:p w:rsidR="007B1A93" w:rsidRDefault="007B1A93" w:rsidP="007B1A93">
      <w:pPr>
        <w:rPr>
          <w:rFonts w:asciiTheme="majorHAnsi" w:hAnsiTheme="majorHAnsi" w:cs="Calibri"/>
          <w:b/>
          <w:color w:val="000000"/>
          <w:sz w:val="24"/>
          <w:szCs w:val="24"/>
        </w:rPr>
      </w:pPr>
    </w:p>
    <w:p w:rsidR="00CE09C8" w:rsidRDefault="00CE09C8" w:rsidP="00CE09C8">
      <w:pPr>
        <w:rPr>
          <w:rFonts w:asciiTheme="majorHAnsi" w:hAnsiTheme="majorHAnsi"/>
          <w:sz w:val="24"/>
          <w:szCs w:val="24"/>
        </w:rPr>
      </w:pPr>
    </w:p>
    <w:p w:rsidR="00CE09C8" w:rsidRPr="0026083B" w:rsidRDefault="00CE09C8" w:rsidP="00CE09C8">
      <w:pPr>
        <w:pStyle w:val="NoSpacing"/>
        <w:rPr>
          <w:rFonts w:asciiTheme="majorHAnsi" w:hAnsiTheme="majorHAnsi"/>
          <w:i/>
        </w:rPr>
      </w:pPr>
      <w:r w:rsidRPr="0026083B">
        <w:rPr>
          <w:rFonts w:asciiTheme="majorHAnsi" w:hAnsiTheme="majorHAnsi"/>
          <w:i/>
        </w:rPr>
        <w:t>Për hartimin e Kodit të Etikës dhe Deontologjisë Stomatologjike punuan:</w:t>
      </w:r>
    </w:p>
    <w:p w:rsidR="00CE09C8" w:rsidRPr="0026083B" w:rsidRDefault="00CE09C8" w:rsidP="00CE09C8">
      <w:pPr>
        <w:pStyle w:val="NoSpacing"/>
        <w:rPr>
          <w:rFonts w:asciiTheme="majorHAnsi" w:hAnsiTheme="majorHAnsi"/>
          <w:i/>
        </w:rPr>
      </w:pPr>
      <w:r w:rsidRPr="0026083B">
        <w:rPr>
          <w:rFonts w:asciiTheme="majorHAnsi" w:hAnsiTheme="majorHAnsi"/>
          <w:i/>
        </w:rPr>
        <w:t xml:space="preserve">Presidenti i USSH: </w:t>
      </w:r>
      <w:r w:rsidRPr="0026083B">
        <w:rPr>
          <w:rFonts w:asciiTheme="majorHAnsi" w:hAnsiTheme="majorHAnsi"/>
          <w:b/>
          <w:i/>
        </w:rPr>
        <w:t>Dr.Nikoll DEDA</w:t>
      </w:r>
    </w:p>
    <w:p w:rsidR="00CE09C8" w:rsidRPr="0026083B" w:rsidRDefault="00CE09C8" w:rsidP="00CE09C8">
      <w:pPr>
        <w:pStyle w:val="NoSpacing"/>
        <w:rPr>
          <w:rFonts w:asciiTheme="majorHAnsi" w:hAnsiTheme="majorHAnsi"/>
          <w:i/>
        </w:rPr>
      </w:pPr>
      <w:r w:rsidRPr="0026083B">
        <w:rPr>
          <w:rFonts w:asciiTheme="majorHAnsi" w:hAnsiTheme="majorHAnsi"/>
          <w:i/>
        </w:rPr>
        <w:t xml:space="preserve">Përgjegjës i Sektorit të Licensimit dhe Regjistimit: </w:t>
      </w:r>
      <w:r w:rsidRPr="0026083B">
        <w:rPr>
          <w:rFonts w:asciiTheme="majorHAnsi" w:hAnsiTheme="majorHAnsi"/>
          <w:b/>
          <w:i/>
        </w:rPr>
        <w:t>Dr.Grej MALO</w:t>
      </w:r>
    </w:p>
    <w:p w:rsidR="00CE09C8" w:rsidRPr="0026083B" w:rsidRDefault="00CE09C8" w:rsidP="00CE09C8">
      <w:pPr>
        <w:pStyle w:val="NoSpacing"/>
        <w:rPr>
          <w:rFonts w:asciiTheme="majorHAnsi" w:hAnsiTheme="majorHAnsi"/>
          <w:b/>
          <w:i/>
        </w:rPr>
      </w:pPr>
      <w:r w:rsidRPr="0026083B">
        <w:rPr>
          <w:rFonts w:asciiTheme="majorHAnsi" w:hAnsiTheme="majorHAnsi"/>
          <w:i/>
        </w:rPr>
        <w:t xml:space="preserve">Përgjegjës i Sektorit Juridik të Marrëdhënieve me Jashtë dhe Publikun: </w:t>
      </w:r>
      <w:r w:rsidRPr="0026083B">
        <w:rPr>
          <w:rFonts w:asciiTheme="majorHAnsi" w:hAnsiTheme="majorHAnsi"/>
          <w:b/>
          <w:i/>
        </w:rPr>
        <w:t>Av.Gevi GAZHELI</w:t>
      </w:r>
    </w:p>
    <w:p w:rsidR="00CE09C8" w:rsidRPr="0026083B" w:rsidRDefault="00CE09C8" w:rsidP="00CE09C8">
      <w:pPr>
        <w:pStyle w:val="NoSpacing"/>
        <w:rPr>
          <w:rFonts w:asciiTheme="majorHAnsi" w:hAnsiTheme="majorHAnsi" w:cs="Calibri"/>
          <w:b/>
          <w:color w:val="000000"/>
        </w:rPr>
      </w:pPr>
      <w:r w:rsidRPr="0026083B">
        <w:rPr>
          <w:rFonts w:asciiTheme="majorHAnsi" w:hAnsiTheme="majorHAnsi"/>
          <w:i/>
        </w:rPr>
        <w:t xml:space="preserve">Redaktoi: </w:t>
      </w:r>
      <w:r w:rsidRPr="0026083B">
        <w:rPr>
          <w:rFonts w:asciiTheme="majorHAnsi" w:hAnsiTheme="majorHAnsi"/>
          <w:b/>
          <w:i/>
        </w:rPr>
        <w:t>Vilma BUZO</w:t>
      </w:r>
    </w:p>
    <w:p w:rsidR="00CE09C8" w:rsidRPr="007B1A93" w:rsidRDefault="00CE09C8" w:rsidP="00CE09C8">
      <w:pPr>
        <w:rPr>
          <w:rFonts w:asciiTheme="majorHAnsi" w:hAnsiTheme="majorHAnsi"/>
          <w:sz w:val="24"/>
          <w:szCs w:val="24"/>
        </w:rPr>
      </w:pPr>
    </w:p>
    <w:p w:rsidR="007B1A93" w:rsidRPr="007B1A93" w:rsidRDefault="007B1A93" w:rsidP="007B1A93">
      <w:pPr>
        <w:rPr>
          <w:rFonts w:asciiTheme="majorHAnsi" w:hAnsiTheme="majorHAnsi" w:cs="Calibri"/>
          <w:b/>
          <w:color w:val="000000"/>
          <w:sz w:val="24"/>
          <w:szCs w:val="24"/>
        </w:rPr>
      </w:pPr>
      <w:r w:rsidRPr="007B1A93">
        <w:rPr>
          <w:rFonts w:asciiTheme="majorHAnsi" w:hAnsiTheme="majorHAnsi" w:cs="Calibri"/>
          <w:b/>
          <w:color w:val="000000"/>
          <w:sz w:val="24"/>
          <w:szCs w:val="24"/>
        </w:rPr>
        <w:lastRenderedPageBreak/>
        <w:t>PËRMBAJTJA E LËNDËS</w:t>
      </w:r>
    </w:p>
    <w:p w:rsidR="007B1A93" w:rsidRPr="007B1A93" w:rsidRDefault="007B1A93" w:rsidP="007B1A93">
      <w:pPr>
        <w:rPr>
          <w:rFonts w:asciiTheme="majorHAnsi" w:hAnsiTheme="majorHAnsi" w:cs="Calibri"/>
          <w:color w:val="000000"/>
          <w:sz w:val="24"/>
          <w:szCs w:val="24"/>
        </w:rPr>
      </w:pPr>
      <w:r w:rsidRPr="007B1A93">
        <w:rPr>
          <w:rFonts w:asciiTheme="majorHAnsi" w:hAnsiTheme="majorHAnsi" w:cs="Calibri"/>
          <w:b/>
          <w:color w:val="000000"/>
          <w:sz w:val="24"/>
          <w:szCs w:val="24"/>
        </w:rPr>
        <w:t>PARIME KRYESORE</w:t>
      </w:r>
      <w:r w:rsidRPr="007B1A93">
        <w:rPr>
          <w:rFonts w:asciiTheme="majorHAnsi" w:hAnsiTheme="majorHAnsi" w:cs="Calibri"/>
          <w:b/>
          <w:color w:val="000000"/>
          <w:sz w:val="24"/>
          <w:szCs w:val="24"/>
        </w:rPr>
        <w:br/>
      </w:r>
      <w:r w:rsidRPr="007B1A93">
        <w:rPr>
          <w:rFonts w:asciiTheme="majorHAnsi" w:hAnsiTheme="majorHAnsi" w:cs="Calibri"/>
          <w:color w:val="000000"/>
          <w:sz w:val="24"/>
          <w:szCs w:val="24"/>
        </w:rPr>
        <w:t xml:space="preserve">Neni 1 </w:t>
      </w:r>
      <w:r>
        <w:rPr>
          <w:rFonts w:asciiTheme="majorHAnsi" w:hAnsiTheme="majorHAnsi" w:cs="Calibri"/>
          <w:color w:val="000000"/>
          <w:sz w:val="24"/>
          <w:szCs w:val="24"/>
        </w:rPr>
        <w:t>–</w:t>
      </w:r>
      <w:r w:rsidRPr="007B1A93">
        <w:rPr>
          <w:rFonts w:asciiTheme="majorHAnsi" w:hAnsiTheme="majorHAnsi" w:cs="Calibri"/>
          <w:color w:val="000000"/>
          <w:sz w:val="24"/>
          <w:szCs w:val="24"/>
        </w:rPr>
        <w:t xml:space="preserve"> Përcaktimi </w:t>
      </w:r>
      <w:r w:rsidRPr="007B1A93">
        <w:rPr>
          <w:rFonts w:asciiTheme="majorHAnsi" w:hAnsiTheme="majorHAnsi" w:cs="Calibri"/>
          <w:color w:val="000000"/>
          <w:sz w:val="24"/>
          <w:szCs w:val="24"/>
        </w:rPr>
        <w:br/>
        <w:t>Neni 2 – Njohja e Ligjit të Urdhrit Stomatologut</w:t>
      </w:r>
      <w:r w:rsidRPr="007B1A93">
        <w:rPr>
          <w:rFonts w:asciiTheme="majorHAnsi" w:hAnsiTheme="majorHAnsi" w:cs="Calibri"/>
          <w:color w:val="000000"/>
          <w:sz w:val="24"/>
          <w:szCs w:val="24"/>
        </w:rPr>
        <w:br/>
        <w:t>Neni 3 – Njohja e Kodit dhe Betimi i Mjekut Stomatolog</w:t>
      </w:r>
    </w:p>
    <w:p w:rsidR="007B1A93" w:rsidRPr="007B1A93" w:rsidRDefault="007B1A93" w:rsidP="007B1A93">
      <w:pPr>
        <w:rPr>
          <w:rFonts w:asciiTheme="majorHAnsi" w:hAnsiTheme="majorHAnsi" w:cs="Calibri"/>
          <w:color w:val="000000"/>
          <w:sz w:val="24"/>
          <w:szCs w:val="24"/>
        </w:rPr>
      </w:pPr>
      <w:r w:rsidRPr="007B1A93">
        <w:rPr>
          <w:rFonts w:asciiTheme="majorHAnsi" w:hAnsiTheme="majorHAnsi" w:cs="Calibri"/>
          <w:b/>
          <w:color w:val="000000"/>
          <w:sz w:val="24"/>
          <w:szCs w:val="24"/>
        </w:rPr>
        <w:t>KREU</w:t>
      </w:r>
      <w:r>
        <w:rPr>
          <w:rFonts w:asciiTheme="majorHAnsi" w:hAnsiTheme="majorHAnsi" w:cs="Calibri"/>
          <w:b/>
          <w:color w:val="000000"/>
          <w:sz w:val="24"/>
          <w:szCs w:val="24"/>
        </w:rPr>
        <w:t xml:space="preserve"> I</w:t>
      </w:r>
      <w:r w:rsidRPr="007B1A93">
        <w:rPr>
          <w:rFonts w:asciiTheme="majorHAnsi" w:hAnsiTheme="majorHAnsi" w:cs="Calibri"/>
          <w:b/>
          <w:color w:val="000000"/>
          <w:sz w:val="24"/>
          <w:szCs w:val="24"/>
        </w:rPr>
        <w:t xml:space="preserve"> PARË</w:t>
      </w:r>
      <w:r w:rsidRPr="007B1A93">
        <w:rPr>
          <w:rFonts w:asciiTheme="majorHAnsi" w:hAnsiTheme="majorHAnsi" w:cs="Calibri"/>
          <w:b/>
          <w:color w:val="000000"/>
          <w:sz w:val="24"/>
          <w:szCs w:val="24"/>
        </w:rPr>
        <w:br/>
        <w:t>DETYRAT E PËRGJITHSHME TË MJEKËVE</w:t>
      </w:r>
      <w:r>
        <w:rPr>
          <w:rFonts w:asciiTheme="majorHAnsi" w:hAnsiTheme="majorHAnsi" w:cs="Calibri"/>
          <w:b/>
          <w:color w:val="000000"/>
          <w:sz w:val="24"/>
          <w:szCs w:val="24"/>
        </w:rPr>
        <w:t xml:space="preserve"> STOMATOLOGË</w:t>
      </w:r>
      <w:r w:rsidRPr="007B1A93">
        <w:rPr>
          <w:rFonts w:asciiTheme="majorHAnsi" w:hAnsiTheme="majorHAnsi" w:cs="Calibri"/>
          <w:b/>
          <w:color w:val="000000"/>
          <w:sz w:val="24"/>
          <w:szCs w:val="24"/>
        </w:rPr>
        <w:br/>
      </w:r>
      <w:r w:rsidRPr="007B1A93">
        <w:rPr>
          <w:rFonts w:asciiTheme="majorHAnsi" w:hAnsiTheme="majorHAnsi" w:cs="Calibri"/>
          <w:color w:val="000000"/>
          <w:sz w:val="24"/>
          <w:szCs w:val="24"/>
        </w:rPr>
        <w:t>Neni 4 – Detyrat dhe Misioni i Mjekut Stomatolog</w:t>
      </w:r>
      <w:r w:rsidRPr="007B1A93">
        <w:rPr>
          <w:rFonts w:asciiTheme="majorHAnsi" w:hAnsiTheme="majorHAnsi" w:cs="Calibri"/>
          <w:color w:val="000000"/>
          <w:sz w:val="24"/>
          <w:szCs w:val="24"/>
        </w:rPr>
        <w:br/>
        <w:t>Neni 5 – Ofrimi i kujdesit shëndetësor</w:t>
      </w:r>
      <w:r w:rsidRPr="007B1A93">
        <w:rPr>
          <w:rFonts w:asciiTheme="majorHAnsi" w:hAnsiTheme="majorHAnsi" w:cs="Calibri"/>
          <w:color w:val="000000"/>
          <w:sz w:val="24"/>
          <w:szCs w:val="24"/>
        </w:rPr>
        <w:br/>
        <w:t xml:space="preserve">Neni 6 – Detyrimi për t’u angazhuar në rast lufte apo katasrofash </w:t>
      </w:r>
      <w:r w:rsidRPr="007B1A93">
        <w:rPr>
          <w:rFonts w:asciiTheme="majorHAnsi" w:hAnsiTheme="majorHAnsi" w:cs="Calibri"/>
          <w:color w:val="000000"/>
          <w:sz w:val="24"/>
          <w:szCs w:val="24"/>
        </w:rPr>
        <w:br/>
        <w:t xml:space="preserve">Neni 7 – Respektimi i traditës </w:t>
      </w:r>
      <w:r w:rsidRPr="007B1A93">
        <w:rPr>
          <w:rFonts w:asciiTheme="majorHAnsi" w:hAnsiTheme="majorHAnsi" w:cs="Calibri"/>
          <w:color w:val="000000"/>
          <w:sz w:val="24"/>
          <w:szCs w:val="24"/>
        </w:rPr>
        <w:br/>
        <w:t xml:space="preserve">Neni 8 – Kushtëzime të aktivitetit </w:t>
      </w:r>
      <w:r>
        <w:rPr>
          <w:rFonts w:asciiTheme="majorHAnsi" w:hAnsiTheme="majorHAnsi" w:cs="Calibri"/>
          <w:color w:val="000000"/>
          <w:sz w:val="24"/>
          <w:szCs w:val="24"/>
        </w:rPr>
        <w:t xml:space="preserve">profesional </w:t>
      </w:r>
      <w:r w:rsidRPr="007B1A93">
        <w:rPr>
          <w:rFonts w:asciiTheme="majorHAnsi" w:hAnsiTheme="majorHAnsi" w:cs="Calibri"/>
          <w:color w:val="000000"/>
          <w:sz w:val="24"/>
          <w:szCs w:val="24"/>
        </w:rPr>
        <w:br/>
        <w:t xml:space="preserve">Neni 9 – Ndihma në raste urgjente </w:t>
      </w:r>
      <w:r w:rsidRPr="007B1A93">
        <w:rPr>
          <w:rFonts w:asciiTheme="majorHAnsi" w:hAnsiTheme="majorHAnsi" w:cs="Calibri"/>
          <w:color w:val="000000"/>
          <w:sz w:val="24"/>
          <w:szCs w:val="24"/>
        </w:rPr>
        <w:br/>
        <w:t>Neni 10 – Mbi marrëdhëniet me kolegët dhe personelin</w:t>
      </w:r>
      <w:r w:rsidRPr="007B1A93">
        <w:rPr>
          <w:rFonts w:asciiTheme="majorHAnsi" w:hAnsiTheme="majorHAnsi" w:cs="Calibri"/>
          <w:color w:val="000000"/>
          <w:sz w:val="24"/>
          <w:szCs w:val="24"/>
        </w:rPr>
        <w:br/>
        <w:t>Neni 11 – Mbi reputacionin profesional dhe figurën morale</w:t>
      </w:r>
      <w:r w:rsidRPr="007B1A93">
        <w:rPr>
          <w:rFonts w:asciiTheme="majorHAnsi" w:hAnsiTheme="majorHAnsi" w:cs="Calibri"/>
          <w:color w:val="000000"/>
          <w:sz w:val="24"/>
          <w:szCs w:val="24"/>
        </w:rPr>
        <w:br/>
        <w:t xml:space="preserve">Neni 12 – Përdorimi i njohurive dhe pavarësia profesionale </w:t>
      </w:r>
      <w:r w:rsidRPr="007B1A93">
        <w:rPr>
          <w:rFonts w:asciiTheme="majorHAnsi" w:hAnsiTheme="majorHAnsi" w:cs="Calibri"/>
          <w:color w:val="000000"/>
          <w:sz w:val="24"/>
          <w:szCs w:val="24"/>
        </w:rPr>
        <w:br/>
        <w:t>Neni 13 – Mbi edukimin dhe përditësimin e dijeve</w:t>
      </w:r>
      <w:r w:rsidRPr="007B1A93">
        <w:rPr>
          <w:rFonts w:asciiTheme="majorHAnsi" w:hAnsiTheme="majorHAnsi" w:cs="Calibri"/>
          <w:color w:val="000000"/>
          <w:sz w:val="24"/>
          <w:szCs w:val="24"/>
        </w:rPr>
        <w:br/>
        <w:t>Neni 14 – Vlerësimi i gjendjes së të sëmurit</w:t>
      </w:r>
      <w:r w:rsidRPr="007B1A93">
        <w:rPr>
          <w:rFonts w:asciiTheme="majorHAnsi" w:hAnsiTheme="majorHAnsi" w:cs="Calibri"/>
          <w:color w:val="000000"/>
          <w:sz w:val="24"/>
          <w:szCs w:val="24"/>
        </w:rPr>
        <w:br/>
        <w:t>Neni 15 – Tejkalimi i mundësive dhe kompetencave</w:t>
      </w:r>
      <w:r w:rsidRPr="007B1A93">
        <w:rPr>
          <w:rFonts w:asciiTheme="majorHAnsi" w:hAnsiTheme="majorHAnsi" w:cs="Calibri"/>
          <w:color w:val="000000"/>
          <w:sz w:val="24"/>
          <w:szCs w:val="24"/>
        </w:rPr>
        <w:br/>
        <w:t>Neni 16 – Mësimdhënia dhe kontributi për edukimin e kolegëve</w:t>
      </w:r>
      <w:r w:rsidRPr="007B1A93">
        <w:rPr>
          <w:rFonts w:asciiTheme="majorHAnsi" w:hAnsiTheme="majorHAnsi" w:cs="Calibri"/>
          <w:color w:val="000000"/>
          <w:sz w:val="24"/>
          <w:szCs w:val="24"/>
        </w:rPr>
        <w:br/>
        <w:t>Neni 17 – Mbi edukimin dhe promocionin e shëndetit</w:t>
      </w:r>
    </w:p>
    <w:p w:rsidR="007B1A93" w:rsidRPr="007B1A93" w:rsidRDefault="007B1A93" w:rsidP="007B1A93">
      <w:pPr>
        <w:rPr>
          <w:rFonts w:asciiTheme="majorHAnsi" w:hAnsiTheme="majorHAnsi" w:cs="Calibri"/>
          <w:color w:val="000000"/>
          <w:sz w:val="24"/>
          <w:szCs w:val="24"/>
        </w:rPr>
      </w:pPr>
      <w:r w:rsidRPr="007B1A93">
        <w:rPr>
          <w:rFonts w:asciiTheme="majorHAnsi" w:hAnsiTheme="majorHAnsi" w:cs="Calibri"/>
          <w:color w:val="000000"/>
          <w:sz w:val="24"/>
          <w:szCs w:val="24"/>
        </w:rPr>
        <w:t xml:space="preserve"> </w:t>
      </w:r>
      <w:r w:rsidRPr="007B1A93">
        <w:rPr>
          <w:rFonts w:asciiTheme="majorHAnsi" w:hAnsiTheme="majorHAnsi" w:cs="Calibri"/>
          <w:color w:val="000000"/>
          <w:sz w:val="24"/>
          <w:szCs w:val="24"/>
        </w:rPr>
        <w:br/>
      </w:r>
      <w:r w:rsidRPr="007B1A93">
        <w:rPr>
          <w:rFonts w:asciiTheme="majorHAnsi" w:hAnsiTheme="majorHAnsi" w:cs="Calibri"/>
          <w:b/>
          <w:color w:val="000000"/>
          <w:sz w:val="24"/>
          <w:szCs w:val="24"/>
        </w:rPr>
        <w:t>KREU I DYTË</w:t>
      </w:r>
      <w:r w:rsidRPr="007B1A93">
        <w:rPr>
          <w:rFonts w:asciiTheme="majorHAnsi" w:hAnsiTheme="majorHAnsi" w:cs="Calibri"/>
          <w:b/>
          <w:color w:val="000000"/>
          <w:sz w:val="24"/>
          <w:szCs w:val="24"/>
        </w:rPr>
        <w:br/>
        <w:t>DETYRAT E MJEKUT STOMATOLOG NDAJ TË SËMURIT</w:t>
      </w:r>
      <w:r w:rsidRPr="007B1A93">
        <w:rPr>
          <w:rFonts w:asciiTheme="majorHAnsi" w:hAnsiTheme="majorHAnsi" w:cs="Calibri"/>
          <w:b/>
          <w:color w:val="000000"/>
          <w:sz w:val="24"/>
          <w:szCs w:val="24"/>
        </w:rPr>
        <w:br/>
      </w:r>
      <w:r w:rsidRPr="007B1A93">
        <w:rPr>
          <w:rFonts w:asciiTheme="majorHAnsi" w:hAnsiTheme="majorHAnsi" w:cs="Calibri"/>
          <w:color w:val="000000"/>
          <w:sz w:val="24"/>
          <w:szCs w:val="24"/>
        </w:rPr>
        <w:t xml:space="preserve">Neni 18 – Marrëdhëniet me të sëmurin </w:t>
      </w:r>
      <w:r w:rsidRPr="007B1A93">
        <w:rPr>
          <w:rFonts w:asciiTheme="majorHAnsi" w:hAnsiTheme="majorHAnsi" w:cs="Calibri"/>
          <w:color w:val="000000"/>
          <w:sz w:val="24"/>
          <w:szCs w:val="24"/>
        </w:rPr>
        <w:br/>
        <w:t>Neni 19 – Përkushtimi dhe sjellja</w:t>
      </w:r>
      <w:r w:rsidRPr="007B1A93">
        <w:rPr>
          <w:rFonts w:asciiTheme="majorHAnsi" w:hAnsiTheme="majorHAnsi" w:cs="Calibri"/>
          <w:color w:val="000000"/>
          <w:sz w:val="24"/>
          <w:szCs w:val="24"/>
        </w:rPr>
        <w:br/>
        <w:t xml:space="preserve">Neni 20 </w:t>
      </w:r>
      <w:r>
        <w:rPr>
          <w:rFonts w:asciiTheme="majorHAnsi" w:hAnsiTheme="majorHAnsi" w:cs="Calibri"/>
          <w:color w:val="000000"/>
          <w:sz w:val="24"/>
          <w:szCs w:val="24"/>
        </w:rPr>
        <w:t>–</w:t>
      </w:r>
      <w:r w:rsidRPr="007B1A93">
        <w:rPr>
          <w:rFonts w:asciiTheme="majorHAnsi" w:hAnsiTheme="majorHAnsi" w:cs="Calibri"/>
          <w:color w:val="000000"/>
          <w:sz w:val="24"/>
          <w:szCs w:val="24"/>
        </w:rPr>
        <w:t xml:space="preserve"> Detyrat ndaj fëm</w:t>
      </w:r>
      <w:r>
        <w:rPr>
          <w:rFonts w:asciiTheme="majorHAnsi" w:hAnsiTheme="majorHAnsi" w:cs="Calibri"/>
          <w:color w:val="000000"/>
          <w:sz w:val="24"/>
          <w:szCs w:val="24"/>
        </w:rPr>
        <w:t>ijëve, pleqve dhe handikapatëve</w:t>
      </w:r>
      <w:r w:rsidRPr="007B1A93">
        <w:rPr>
          <w:rFonts w:asciiTheme="majorHAnsi" w:hAnsiTheme="majorHAnsi" w:cs="Calibri"/>
          <w:color w:val="000000"/>
          <w:sz w:val="24"/>
          <w:szCs w:val="24"/>
        </w:rPr>
        <w:br/>
        <w:t>Neni 21 – Mos përzierja në çështjet familjare</w:t>
      </w:r>
      <w:r w:rsidRPr="007B1A93">
        <w:rPr>
          <w:rFonts w:asciiTheme="majorHAnsi" w:hAnsiTheme="majorHAnsi" w:cs="Calibri"/>
          <w:color w:val="000000"/>
          <w:sz w:val="24"/>
          <w:szCs w:val="24"/>
        </w:rPr>
        <w:br/>
        <w:t>Neni 22 – Ruajtja e sekretit</w:t>
      </w:r>
      <w:r w:rsidRPr="007B1A93">
        <w:rPr>
          <w:rFonts w:asciiTheme="majorHAnsi" w:hAnsiTheme="majorHAnsi" w:cs="Calibri"/>
          <w:color w:val="000000"/>
          <w:sz w:val="24"/>
          <w:szCs w:val="24"/>
        </w:rPr>
        <w:br/>
        <w:t xml:space="preserve">Neni 23 </w:t>
      </w:r>
      <w:r>
        <w:rPr>
          <w:rFonts w:asciiTheme="majorHAnsi" w:hAnsiTheme="majorHAnsi" w:cs="Calibri"/>
          <w:color w:val="000000"/>
          <w:sz w:val="24"/>
          <w:szCs w:val="24"/>
        </w:rPr>
        <w:t>–</w:t>
      </w:r>
      <w:r w:rsidRPr="007B1A93">
        <w:rPr>
          <w:rFonts w:asciiTheme="majorHAnsi" w:hAnsiTheme="majorHAnsi" w:cs="Calibri"/>
          <w:color w:val="000000"/>
          <w:sz w:val="24"/>
          <w:szCs w:val="24"/>
        </w:rPr>
        <w:t xml:space="preserve"> Zbulimi i sekretit</w:t>
      </w:r>
      <w:r w:rsidRPr="007B1A93">
        <w:rPr>
          <w:rFonts w:asciiTheme="majorHAnsi" w:hAnsiTheme="majorHAnsi" w:cs="Calibri"/>
          <w:color w:val="000000"/>
          <w:sz w:val="24"/>
          <w:szCs w:val="24"/>
        </w:rPr>
        <w:br/>
        <w:t>Neni 24 – Lehtësimi i vuajtjeve për të sëmurin</w:t>
      </w:r>
      <w:r w:rsidRPr="007B1A93">
        <w:rPr>
          <w:rFonts w:asciiTheme="majorHAnsi" w:hAnsiTheme="majorHAnsi" w:cs="Calibri"/>
          <w:color w:val="000000"/>
          <w:sz w:val="24"/>
          <w:szCs w:val="24"/>
        </w:rPr>
        <w:br/>
        <w:t>Neni 25 – E drejta e të sëmurit për t’u informuar</w:t>
      </w:r>
      <w:r w:rsidRPr="007B1A93">
        <w:rPr>
          <w:rFonts w:asciiTheme="majorHAnsi" w:hAnsiTheme="majorHAnsi" w:cs="Calibri"/>
          <w:color w:val="000000"/>
          <w:sz w:val="24"/>
          <w:szCs w:val="24"/>
        </w:rPr>
        <w:br/>
        <w:t xml:space="preserve">Neni 26 – Informimi i familjarëve </w:t>
      </w:r>
      <w:r w:rsidRPr="007B1A93">
        <w:rPr>
          <w:rFonts w:asciiTheme="majorHAnsi" w:hAnsiTheme="majorHAnsi" w:cs="Calibri"/>
          <w:color w:val="000000"/>
          <w:sz w:val="24"/>
          <w:szCs w:val="24"/>
        </w:rPr>
        <w:br/>
        <w:t>Neni 27 – Proçedurat diagnostikuese e mjekuese</w:t>
      </w:r>
      <w:r w:rsidRPr="007B1A93">
        <w:rPr>
          <w:rFonts w:asciiTheme="majorHAnsi" w:hAnsiTheme="majorHAnsi" w:cs="Calibri"/>
          <w:color w:val="000000"/>
          <w:sz w:val="24"/>
          <w:szCs w:val="24"/>
        </w:rPr>
        <w:br/>
        <w:t>Neni 28 – Pëlqimi pas infomimit (konsenti i informuar)</w:t>
      </w:r>
      <w:r w:rsidRPr="007B1A93">
        <w:rPr>
          <w:rFonts w:asciiTheme="majorHAnsi" w:hAnsiTheme="majorHAnsi" w:cs="Calibri"/>
          <w:color w:val="000000"/>
          <w:sz w:val="24"/>
          <w:szCs w:val="24"/>
        </w:rPr>
        <w:br/>
        <w:t>Neni 29 – Përfitimi i të drejtave</w:t>
      </w:r>
      <w:r w:rsidRPr="007B1A93">
        <w:rPr>
          <w:rFonts w:asciiTheme="majorHAnsi" w:hAnsiTheme="majorHAnsi" w:cs="Calibri"/>
          <w:color w:val="000000"/>
          <w:sz w:val="24"/>
          <w:szCs w:val="24"/>
        </w:rPr>
        <w:br/>
        <w:t xml:space="preserve">Neni 30 – Vazhdimësia e mjekimit </w:t>
      </w:r>
      <w:r w:rsidRPr="007B1A93">
        <w:rPr>
          <w:rFonts w:asciiTheme="majorHAnsi" w:hAnsiTheme="majorHAnsi" w:cs="Calibri"/>
          <w:color w:val="000000"/>
          <w:sz w:val="24"/>
          <w:szCs w:val="24"/>
        </w:rPr>
        <w:br/>
        <w:t xml:space="preserve">Neni 31 – Ndërrimi i mjekut kurues </w:t>
      </w:r>
      <w:r w:rsidRPr="007B1A93">
        <w:rPr>
          <w:rFonts w:asciiTheme="majorHAnsi" w:hAnsiTheme="majorHAnsi" w:cs="Calibri"/>
          <w:color w:val="000000"/>
          <w:sz w:val="24"/>
          <w:szCs w:val="24"/>
        </w:rPr>
        <w:br/>
      </w:r>
      <w:r w:rsidRPr="007B1A93">
        <w:rPr>
          <w:rFonts w:asciiTheme="majorHAnsi" w:hAnsiTheme="majorHAnsi" w:cs="Calibri"/>
          <w:color w:val="000000"/>
          <w:sz w:val="24"/>
          <w:szCs w:val="24"/>
        </w:rPr>
        <w:lastRenderedPageBreak/>
        <w:t>Neni 32 – Ndihma mjekësore për të dënuarit</w:t>
      </w:r>
      <w:r w:rsidRPr="007B1A93">
        <w:rPr>
          <w:rFonts w:asciiTheme="majorHAnsi" w:hAnsiTheme="majorHAnsi" w:cs="Calibri"/>
          <w:color w:val="000000"/>
          <w:sz w:val="24"/>
          <w:szCs w:val="24"/>
        </w:rPr>
        <w:br/>
        <w:t xml:space="preserve">Neni 33 </w:t>
      </w:r>
      <w:r>
        <w:rPr>
          <w:rFonts w:asciiTheme="majorHAnsi" w:hAnsiTheme="majorHAnsi" w:cs="Calibri"/>
          <w:color w:val="000000"/>
          <w:sz w:val="24"/>
          <w:szCs w:val="24"/>
        </w:rPr>
        <w:t>–</w:t>
      </w:r>
      <w:r w:rsidRPr="007B1A93">
        <w:rPr>
          <w:rFonts w:asciiTheme="majorHAnsi" w:hAnsiTheme="majorHAnsi" w:cs="Calibri"/>
          <w:color w:val="000000"/>
          <w:sz w:val="24"/>
          <w:szCs w:val="24"/>
        </w:rPr>
        <w:t xml:space="preserve"> Mjekimi dhe ushqyerja e detyruar për të dënuarin</w:t>
      </w:r>
      <w:r w:rsidRPr="007B1A93">
        <w:rPr>
          <w:rFonts w:asciiTheme="majorHAnsi" w:hAnsiTheme="majorHAnsi" w:cs="Calibri"/>
          <w:color w:val="000000"/>
          <w:sz w:val="24"/>
          <w:szCs w:val="24"/>
        </w:rPr>
        <w:br/>
        <w:t xml:space="preserve">Neni 34 – Dokumentimi i veprimeve mjekësore </w:t>
      </w:r>
      <w:r w:rsidRPr="007B1A93">
        <w:rPr>
          <w:rFonts w:asciiTheme="majorHAnsi" w:hAnsiTheme="majorHAnsi" w:cs="Calibri"/>
          <w:color w:val="000000"/>
          <w:sz w:val="24"/>
          <w:szCs w:val="24"/>
        </w:rPr>
        <w:br/>
        <w:t>Neni 35 – Lëshimi i dokumentave mjekësore</w:t>
      </w:r>
      <w:r w:rsidRPr="007B1A93">
        <w:rPr>
          <w:rFonts w:asciiTheme="majorHAnsi" w:hAnsiTheme="majorHAnsi" w:cs="Calibri"/>
          <w:color w:val="000000"/>
          <w:sz w:val="24"/>
          <w:szCs w:val="24"/>
        </w:rPr>
        <w:br/>
        <w:t xml:space="preserve">Neni 37 – Ankesat e të sëmurëve </w:t>
      </w:r>
      <w:r w:rsidRPr="007B1A93">
        <w:rPr>
          <w:rFonts w:asciiTheme="majorHAnsi" w:hAnsiTheme="majorHAnsi" w:cs="Calibri"/>
          <w:color w:val="000000"/>
          <w:sz w:val="24"/>
          <w:szCs w:val="24"/>
        </w:rPr>
        <w:br/>
        <w:t xml:space="preserve">Neni 38 – Lehtësimi i vuajtjeve të sëmurit që është duke vdekur </w:t>
      </w:r>
      <w:r w:rsidRPr="007B1A93">
        <w:rPr>
          <w:rFonts w:asciiTheme="majorHAnsi" w:hAnsiTheme="majorHAnsi" w:cs="Calibri"/>
          <w:color w:val="000000"/>
          <w:sz w:val="24"/>
          <w:szCs w:val="24"/>
        </w:rPr>
        <w:br/>
        <w:t xml:space="preserve">Neni 39 – Mos shpejtimi i vdekjes </w:t>
      </w:r>
      <w:r w:rsidRPr="007B1A93">
        <w:rPr>
          <w:rFonts w:asciiTheme="majorHAnsi" w:hAnsiTheme="majorHAnsi" w:cs="Calibri"/>
          <w:color w:val="000000"/>
          <w:sz w:val="24"/>
          <w:szCs w:val="24"/>
        </w:rPr>
        <w:br/>
        <w:t>Neni 40 – Vdekja e të sëmurit</w:t>
      </w:r>
      <w:r w:rsidRPr="007B1A93">
        <w:rPr>
          <w:rFonts w:asciiTheme="majorHAnsi" w:hAnsiTheme="majorHAnsi" w:cs="Calibri"/>
          <w:color w:val="000000"/>
          <w:sz w:val="24"/>
          <w:szCs w:val="24"/>
        </w:rPr>
        <w:br/>
        <w:t xml:space="preserve">Neni 41 – Ndërhyrjet gjymtuese </w:t>
      </w:r>
    </w:p>
    <w:p w:rsidR="007B1A93" w:rsidRPr="007B1A93" w:rsidRDefault="007B1A93" w:rsidP="007B1A93">
      <w:pPr>
        <w:rPr>
          <w:rFonts w:asciiTheme="majorHAnsi" w:hAnsiTheme="majorHAnsi" w:cs="Calibri"/>
          <w:color w:val="000000"/>
          <w:sz w:val="24"/>
          <w:szCs w:val="24"/>
        </w:rPr>
      </w:pPr>
      <w:r w:rsidRPr="007B1A93">
        <w:rPr>
          <w:rFonts w:asciiTheme="majorHAnsi" w:hAnsiTheme="majorHAnsi" w:cs="Calibri"/>
          <w:b/>
          <w:color w:val="000000"/>
          <w:sz w:val="24"/>
          <w:szCs w:val="24"/>
        </w:rPr>
        <w:t>KREU I TRETË</w:t>
      </w:r>
      <w:r w:rsidRPr="007B1A93">
        <w:rPr>
          <w:rFonts w:asciiTheme="majorHAnsi" w:hAnsiTheme="majorHAnsi" w:cs="Calibri"/>
          <w:b/>
          <w:color w:val="000000"/>
          <w:sz w:val="24"/>
          <w:szCs w:val="24"/>
        </w:rPr>
        <w:br/>
        <w:t>MARRËDHËNIET MIDIS MJEKËVE STOMATOLOG</w:t>
      </w:r>
      <w:r>
        <w:rPr>
          <w:rFonts w:asciiTheme="majorHAnsi" w:hAnsiTheme="majorHAnsi" w:cs="Calibri"/>
          <w:b/>
          <w:color w:val="000000"/>
          <w:sz w:val="24"/>
          <w:szCs w:val="24"/>
        </w:rPr>
        <w:t>Ë</w:t>
      </w:r>
      <w:r w:rsidRPr="007B1A93">
        <w:rPr>
          <w:rFonts w:asciiTheme="majorHAnsi" w:hAnsiTheme="majorHAnsi" w:cs="Calibri"/>
          <w:b/>
          <w:color w:val="000000"/>
          <w:sz w:val="24"/>
          <w:szCs w:val="24"/>
        </w:rPr>
        <w:t>, NDAJ PROFESIONIT DHE INSTITUCIONEVE</w:t>
      </w:r>
      <w:r w:rsidRPr="007B1A93">
        <w:rPr>
          <w:rFonts w:asciiTheme="majorHAnsi" w:hAnsiTheme="majorHAnsi" w:cs="Calibri"/>
          <w:b/>
          <w:color w:val="000000"/>
          <w:sz w:val="24"/>
          <w:szCs w:val="24"/>
        </w:rPr>
        <w:br/>
      </w:r>
      <w:r w:rsidRPr="007B1A93">
        <w:rPr>
          <w:rFonts w:asciiTheme="majorHAnsi" w:hAnsiTheme="majorHAnsi" w:cs="Calibri"/>
          <w:color w:val="000000"/>
          <w:sz w:val="24"/>
          <w:szCs w:val="24"/>
        </w:rPr>
        <w:t xml:space="preserve">Neni 42 – Respekti reciprok </w:t>
      </w:r>
      <w:r w:rsidRPr="007B1A93">
        <w:rPr>
          <w:rFonts w:asciiTheme="majorHAnsi" w:hAnsiTheme="majorHAnsi" w:cs="Calibri"/>
          <w:color w:val="000000"/>
          <w:sz w:val="24"/>
          <w:szCs w:val="24"/>
        </w:rPr>
        <w:br/>
        <w:t xml:space="preserve">Neni 43 – Respekti ndaj mësuesve </w:t>
      </w:r>
      <w:r w:rsidRPr="007B1A93">
        <w:rPr>
          <w:rFonts w:asciiTheme="majorHAnsi" w:hAnsiTheme="majorHAnsi" w:cs="Calibri"/>
          <w:color w:val="000000"/>
          <w:sz w:val="24"/>
          <w:szCs w:val="24"/>
        </w:rPr>
        <w:br/>
        <w:t>Neni 44 – Solidariteti ndaj kolegëve</w:t>
      </w:r>
      <w:r w:rsidRPr="007B1A93">
        <w:rPr>
          <w:rFonts w:asciiTheme="majorHAnsi" w:hAnsiTheme="majorHAnsi" w:cs="Calibri"/>
          <w:color w:val="000000"/>
          <w:sz w:val="24"/>
          <w:szCs w:val="24"/>
        </w:rPr>
        <w:br/>
        <w:t>Neni 45 –</w:t>
      </w:r>
      <w:r>
        <w:rPr>
          <w:rFonts w:asciiTheme="majorHAnsi" w:hAnsiTheme="majorHAnsi" w:cs="Calibri"/>
          <w:color w:val="000000"/>
          <w:sz w:val="24"/>
          <w:szCs w:val="24"/>
        </w:rPr>
        <w:t xml:space="preserve"> </w:t>
      </w:r>
      <w:r w:rsidRPr="007B1A93">
        <w:rPr>
          <w:rFonts w:asciiTheme="majorHAnsi" w:hAnsiTheme="majorHAnsi" w:cs="Calibri"/>
          <w:color w:val="000000"/>
          <w:sz w:val="24"/>
          <w:szCs w:val="24"/>
        </w:rPr>
        <w:t>Qëndrimi ndaj s</w:t>
      </w:r>
      <w:r w:rsidR="000256E5">
        <w:rPr>
          <w:rFonts w:asciiTheme="majorHAnsi" w:hAnsiTheme="majorHAnsi" w:cs="Calibri"/>
          <w:color w:val="000000"/>
          <w:sz w:val="24"/>
          <w:szCs w:val="24"/>
        </w:rPr>
        <w:t>jelljes jo korrekte të kolegëve</w:t>
      </w:r>
      <w:r w:rsidRPr="007B1A93">
        <w:rPr>
          <w:rFonts w:asciiTheme="majorHAnsi" w:hAnsiTheme="majorHAnsi" w:cs="Calibri"/>
          <w:color w:val="000000"/>
          <w:sz w:val="24"/>
          <w:szCs w:val="24"/>
        </w:rPr>
        <w:br/>
        <w:t>Neni 46 – Gabimet e bashkëpunëtorëve</w:t>
      </w:r>
      <w:r w:rsidRPr="007B1A93">
        <w:rPr>
          <w:rFonts w:asciiTheme="majorHAnsi" w:hAnsiTheme="majorHAnsi" w:cs="Calibri"/>
          <w:color w:val="000000"/>
          <w:sz w:val="24"/>
          <w:szCs w:val="24"/>
        </w:rPr>
        <w:br/>
        <w:t>Neni 47 – Raportet e një mjeku me mjekun kurues dhe me të sëmurin</w:t>
      </w:r>
      <w:r w:rsidRPr="007B1A93">
        <w:rPr>
          <w:rFonts w:asciiTheme="majorHAnsi" w:hAnsiTheme="majorHAnsi" w:cs="Calibri"/>
          <w:color w:val="000000"/>
          <w:sz w:val="24"/>
          <w:szCs w:val="24"/>
        </w:rPr>
        <w:br/>
        <w:t>Neni 48 – Këshillimi dhe konsultimi me kolegët</w:t>
      </w:r>
    </w:p>
    <w:p w:rsidR="007B1A93" w:rsidRPr="007B1A93" w:rsidRDefault="007B1A93" w:rsidP="007B1A93">
      <w:pPr>
        <w:rPr>
          <w:rFonts w:asciiTheme="majorHAnsi" w:hAnsiTheme="majorHAnsi" w:cs="Calibri"/>
          <w:color w:val="000000"/>
          <w:sz w:val="24"/>
          <w:szCs w:val="24"/>
        </w:rPr>
      </w:pPr>
      <w:r w:rsidRPr="007B1A93">
        <w:rPr>
          <w:rFonts w:asciiTheme="majorHAnsi" w:hAnsiTheme="majorHAnsi" w:cs="Calibri"/>
          <w:b/>
          <w:color w:val="000000"/>
          <w:sz w:val="24"/>
          <w:szCs w:val="24"/>
        </w:rPr>
        <w:t>KREU I KATËRT</w:t>
      </w:r>
      <w:r w:rsidRPr="007B1A93">
        <w:rPr>
          <w:rFonts w:asciiTheme="majorHAnsi" w:hAnsiTheme="majorHAnsi" w:cs="Calibri"/>
          <w:b/>
          <w:color w:val="000000"/>
          <w:sz w:val="24"/>
          <w:szCs w:val="24"/>
        </w:rPr>
        <w:br/>
        <w:t>QËNDRIMI I MJEKUT STOMATOLOG NDAJ RIPRODHIMIT HUMAN, EKSPERIMENTEVE KLINIKE E KËRKIMEVE BIO-MJEKËSORE DHE TRANSPLATIMEVE TË INDEVE E ORGANEVE</w:t>
      </w:r>
      <w:r w:rsidRPr="007B1A93">
        <w:rPr>
          <w:rFonts w:asciiTheme="majorHAnsi" w:hAnsiTheme="majorHAnsi" w:cs="Calibri"/>
          <w:b/>
          <w:color w:val="000000"/>
          <w:sz w:val="24"/>
          <w:szCs w:val="24"/>
        </w:rPr>
        <w:br/>
      </w:r>
      <w:r w:rsidRPr="007B1A93">
        <w:rPr>
          <w:rFonts w:asciiTheme="majorHAnsi" w:hAnsiTheme="majorHAnsi" w:cs="Calibri"/>
          <w:color w:val="000000"/>
          <w:sz w:val="24"/>
          <w:szCs w:val="24"/>
        </w:rPr>
        <w:t>Neni 49 – Lidhur me Informimin dhe kujdesin për shëndetin seksual</w:t>
      </w:r>
      <w:r w:rsidRPr="007B1A93">
        <w:rPr>
          <w:rFonts w:asciiTheme="majorHAnsi" w:hAnsiTheme="majorHAnsi" w:cs="Calibri"/>
          <w:color w:val="000000"/>
          <w:sz w:val="24"/>
          <w:szCs w:val="24"/>
        </w:rPr>
        <w:br/>
        <w:t xml:space="preserve">Neni 50 – Ndërprerja e shtatëzanisë dhe sterilizimi </w:t>
      </w:r>
      <w:r w:rsidRPr="007B1A93">
        <w:rPr>
          <w:rFonts w:asciiTheme="majorHAnsi" w:hAnsiTheme="majorHAnsi" w:cs="Calibri"/>
          <w:color w:val="000000"/>
          <w:sz w:val="24"/>
          <w:szCs w:val="24"/>
        </w:rPr>
        <w:br/>
        <w:t xml:space="preserve">Neni 51 – Pjesëmarrja në kërkime shkencore </w:t>
      </w:r>
      <w:r w:rsidRPr="007B1A93">
        <w:rPr>
          <w:rFonts w:asciiTheme="majorHAnsi" w:hAnsiTheme="majorHAnsi" w:cs="Calibri"/>
          <w:color w:val="000000"/>
          <w:sz w:val="24"/>
          <w:szCs w:val="24"/>
        </w:rPr>
        <w:br/>
        <w:t xml:space="preserve">Neni 52 – E drejta për t’u larguar nga studimi </w:t>
      </w:r>
      <w:r w:rsidRPr="007B1A93">
        <w:rPr>
          <w:rFonts w:asciiTheme="majorHAnsi" w:hAnsiTheme="majorHAnsi" w:cs="Calibri"/>
          <w:color w:val="000000"/>
          <w:sz w:val="24"/>
          <w:szCs w:val="24"/>
        </w:rPr>
        <w:br/>
        <w:t xml:space="preserve">Neni 53 – Raportimi i rezultateve </w:t>
      </w:r>
      <w:r w:rsidRPr="007B1A93">
        <w:rPr>
          <w:rFonts w:asciiTheme="majorHAnsi" w:hAnsiTheme="majorHAnsi" w:cs="Calibri"/>
          <w:color w:val="000000"/>
          <w:sz w:val="24"/>
          <w:szCs w:val="24"/>
        </w:rPr>
        <w:br/>
        <w:t xml:space="preserve">Neni 54 – Aplikimi i metodave të reja </w:t>
      </w:r>
      <w:r w:rsidRPr="007B1A93">
        <w:rPr>
          <w:rFonts w:asciiTheme="majorHAnsi" w:hAnsiTheme="majorHAnsi" w:cs="Calibri"/>
          <w:color w:val="000000"/>
          <w:sz w:val="24"/>
          <w:szCs w:val="24"/>
        </w:rPr>
        <w:br/>
        <w:t>Neni 55 – Abuzimi me embrionet njerëzore</w:t>
      </w:r>
      <w:r w:rsidRPr="007B1A93">
        <w:rPr>
          <w:rFonts w:asciiTheme="majorHAnsi" w:hAnsiTheme="majorHAnsi" w:cs="Calibri"/>
          <w:color w:val="000000"/>
          <w:sz w:val="24"/>
          <w:szCs w:val="24"/>
        </w:rPr>
        <w:br/>
        <w:t xml:space="preserve">Neni 56 – Transplatimi i indeve dhe organeve </w:t>
      </w:r>
      <w:r w:rsidRPr="007B1A93">
        <w:rPr>
          <w:rFonts w:asciiTheme="majorHAnsi" w:hAnsiTheme="majorHAnsi" w:cs="Calibri"/>
          <w:color w:val="000000"/>
          <w:sz w:val="24"/>
          <w:szCs w:val="24"/>
        </w:rPr>
        <w:br/>
      </w:r>
      <w:r w:rsidRPr="007B1A93">
        <w:rPr>
          <w:rFonts w:asciiTheme="majorHAnsi" w:hAnsiTheme="majorHAnsi" w:cs="Calibri"/>
          <w:color w:val="000000"/>
          <w:sz w:val="24"/>
          <w:szCs w:val="24"/>
        </w:rPr>
        <w:br/>
      </w:r>
      <w:r w:rsidRPr="007B1A93">
        <w:rPr>
          <w:rFonts w:asciiTheme="majorHAnsi" w:hAnsiTheme="majorHAnsi" w:cs="Calibri"/>
          <w:b/>
          <w:color w:val="000000"/>
          <w:sz w:val="24"/>
          <w:szCs w:val="24"/>
        </w:rPr>
        <w:t>KREU I PESTË</w:t>
      </w:r>
      <w:r w:rsidRPr="007B1A93">
        <w:rPr>
          <w:rFonts w:asciiTheme="majorHAnsi" w:hAnsiTheme="majorHAnsi" w:cs="Calibri"/>
          <w:b/>
          <w:color w:val="000000"/>
          <w:sz w:val="24"/>
          <w:szCs w:val="24"/>
        </w:rPr>
        <w:br/>
        <w:t>KUSHTET E USHTRIMIT TË PROFESIONIT</w:t>
      </w:r>
      <w:r w:rsidRPr="007B1A93">
        <w:rPr>
          <w:rFonts w:asciiTheme="majorHAnsi" w:hAnsiTheme="majorHAnsi" w:cs="Calibri"/>
          <w:b/>
          <w:color w:val="000000"/>
          <w:sz w:val="24"/>
          <w:szCs w:val="24"/>
        </w:rPr>
        <w:br/>
      </w:r>
      <w:r w:rsidRPr="007B1A93">
        <w:rPr>
          <w:rFonts w:asciiTheme="majorHAnsi" w:hAnsiTheme="majorHAnsi" w:cs="Calibri"/>
          <w:color w:val="000000"/>
          <w:sz w:val="24"/>
          <w:szCs w:val="24"/>
        </w:rPr>
        <w:t>Neni 57 – Sigurimi i mjedisit të punës</w:t>
      </w:r>
      <w:r w:rsidRPr="007B1A93">
        <w:rPr>
          <w:rFonts w:asciiTheme="majorHAnsi" w:hAnsiTheme="majorHAnsi" w:cs="Calibri"/>
          <w:color w:val="000000"/>
          <w:sz w:val="24"/>
          <w:szCs w:val="24"/>
        </w:rPr>
        <w:br/>
        <w:t>Neni 58 – Mbi dhuratat dhe financimet</w:t>
      </w:r>
      <w:r w:rsidRPr="007B1A93">
        <w:rPr>
          <w:rFonts w:asciiTheme="majorHAnsi" w:hAnsiTheme="majorHAnsi" w:cs="Calibri"/>
          <w:color w:val="000000"/>
          <w:sz w:val="24"/>
          <w:szCs w:val="24"/>
        </w:rPr>
        <w:br/>
        <w:t>Neni 59 – Mjekësia si biznes, publiciteti, ortakëritë</w:t>
      </w:r>
      <w:r w:rsidRPr="007B1A93">
        <w:rPr>
          <w:rFonts w:asciiTheme="majorHAnsi" w:hAnsiTheme="majorHAnsi" w:cs="Calibri"/>
          <w:color w:val="000000"/>
          <w:sz w:val="24"/>
          <w:szCs w:val="24"/>
        </w:rPr>
        <w:br/>
        <w:t xml:space="preserve">Neni 60 – Treguesit profesional personal </w:t>
      </w:r>
      <w:r w:rsidRPr="007B1A93">
        <w:rPr>
          <w:rFonts w:asciiTheme="majorHAnsi" w:hAnsiTheme="majorHAnsi" w:cs="Calibri"/>
          <w:color w:val="000000"/>
          <w:sz w:val="24"/>
          <w:szCs w:val="24"/>
        </w:rPr>
        <w:br/>
      </w:r>
      <w:r w:rsidRPr="007B1A93">
        <w:rPr>
          <w:rFonts w:asciiTheme="majorHAnsi" w:hAnsiTheme="majorHAnsi" w:cs="Calibri"/>
          <w:color w:val="000000"/>
          <w:sz w:val="24"/>
          <w:szCs w:val="24"/>
        </w:rPr>
        <w:lastRenderedPageBreak/>
        <w:t xml:space="preserve">Neni 61 – Kontrata e punës </w:t>
      </w:r>
      <w:r w:rsidRPr="007B1A93">
        <w:rPr>
          <w:rFonts w:asciiTheme="majorHAnsi" w:hAnsiTheme="majorHAnsi" w:cs="Calibri"/>
          <w:color w:val="000000"/>
          <w:sz w:val="24"/>
          <w:szCs w:val="24"/>
        </w:rPr>
        <w:br/>
        <w:t>Neni 62</w:t>
      </w:r>
      <w:r>
        <w:rPr>
          <w:rFonts w:asciiTheme="majorHAnsi" w:hAnsiTheme="majorHAnsi" w:cs="Calibri"/>
          <w:color w:val="000000"/>
          <w:sz w:val="24"/>
          <w:szCs w:val="24"/>
        </w:rPr>
        <w:t xml:space="preserve"> </w:t>
      </w:r>
      <w:r w:rsidRPr="007B1A93">
        <w:rPr>
          <w:rFonts w:asciiTheme="majorHAnsi" w:hAnsiTheme="majorHAnsi" w:cs="Calibri"/>
          <w:color w:val="000000"/>
          <w:sz w:val="24"/>
          <w:szCs w:val="24"/>
        </w:rPr>
        <w:t xml:space="preserve">– Honoraret </w:t>
      </w:r>
      <w:r w:rsidRPr="007B1A93">
        <w:rPr>
          <w:rFonts w:asciiTheme="majorHAnsi" w:hAnsiTheme="majorHAnsi" w:cs="Calibri"/>
          <w:color w:val="000000"/>
          <w:sz w:val="24"/>
          <w:szCs w:val="24"/>
        </w:rPr>
        <w:br/>
        <w:t>Neni 63 – Bashkimi i mjekëve</w:t>
      </w:r>
      <w:r w:rsidRPr="007B1A93">
        <w:rPr>
          <w:rFonts w:asciiTheme="majorHAnsi" w:hAnsiTheme="majorHAnsi" w:cs="Calibri"/>
          <w:color w:val="000000"/>
          <w:sz w:val="24"/>
          <w:szCs w:val="24"/>
        </w:rPr>
        <w:br/>
        <w:t xml:space="preserve">Neni 64 – E drejta për grevë </w:t>
      </w:r>
      <w:r w:rsidRPr="007B1A93">
        <w:rPr>
          <w:rFonts w:asciiTheme="majorHAnsi" w:hAnsiTheme="majorHAnsi" w:cs="Calibri"/>
          <w:color w:val="000000"/>
          <w:sz w:val="24"/>
          <w:szCs w:val="24"/>
        </w:rPr>
        <w:br/>
      </w:r>
    </w:p>
    <w:p w:rsidR="007B1A93" w:rsidRPr="007B1A93" w:rsidRDefault="007B1A93" w:rsidP="007B1A93">
      <w:pPr>
        <w:rPr>
          <w:rFonts w:asciiTheme="majorHAnsi" w:hAnsiTheme="majorHAnsi" w:cs="Calibri"/>
          <w:color w:val="000000"/>
          <w:sz w:val="24"/>
          <w:szCs w:val="24"/>
        </w:rPr>
      </w:pPr>
      <w:r w:rsidRPr="007B1A93">
        <w:rPr>
          <w:rFonts w:asciiTheme="majorHAnsi" w:hAnsiTheme="majorHAnsi" w:cs="Calibri"/>
          <w:b/>
          <w:color w:val="000000"/>
          <w:sz w:val="24"/>
          <w:szCs w:val="24"/>
        </w:rPr>
        <w:t>KREU I GJASHT</w:t>
      </w:r>
      <w:r>
        <w:rPr>
          <w:rFonts w:asciiTheme="majorHAnsi" w:hAnsiTheme="majorHAnsi" w:cs="Calibri"/>
          <w:b/>
          <w:color w:val="000000"/>
          <w:sz w:val="24"/>
          <w:szCs w:val="24"/>
        </w:rPr>
        <w:t>Ë</w:t>
      </w:r>
      <w:r w:rsidRPr="007B1A93">
        <w:rPr>
          <w:rFonts w:asciiTheme="majorHAnsi" w:hAnsiTheme="majorHAnsi" w:cs="Calibri"/>
          <w:b/>
          <w:color w:val="000000"/>
          <w:sz w:val="24"/>
          <w:szCs w:val="24"/>
        </w:rPr>
        <w:br/>
        <w:t>DISPOZITA PLOTËSUESE DHE PËRFUNDIMTARE</w:t>
      </w:r>
      <w:r w:rsidRPr="007B1A93">
        <w:rPr>
          <w:rFonts w:asciiTheme="majorHAnsi" w:hAnsiTheme="majorHAnsi" w:cs="Calibri"/>
          <w:b/>
          <w:color w:val="000000"/>
          <w:sz w:val="24"/>
          <w:szCs w:val="24"/>
        </w:rPr>
        <w:br/>
      </w:r>
      <w:r w:rsidRPr="007B1A93">
        <w:rPr>
          <w:rFonts w:asciiTheme="majorHAnsi" w:hAnsiTheme="majorHAnsi" w:cs="Calibri"/>
          <w:color w:val="000000"/>
          <w:sz w:val="24"/>
          <w:szCs w:val="24"/>
        </w:rPr>
        <w:t xml:space="preserve">Neni 65 – Mjeku stomatolog dhe institucionet e ndryshme (përgjithësim) </w:t>
      </w:r>
      <w:r w:rsidRPr="007B1A93">
        <w:rPr>
          <w:rFonts w:asciiTheme="majorHAnsi" w:hAnsiTheme="majorHAnsi" w:cs="Calibri"/>
          <w:color w:val="000000"/>
          <w:sz w:val="24"/>
          <w:szCs w:val="24"/>
        </w:rPr>
        <w:br/>
        <w:t>Neni 66 – D</w:t>
      </w:r>
      <w:r>
        <w:rPr>
          <w:rFonts w:asciiTheme="majorHAnsi" w:hAnsiTheme="majorHAnsi" w:cs="Calibri"/>
          <w:color w:val="000000"/>
          <w:sz w:val="24"/>
          <w:szCs w:val="24"/>
        </w:rPr>
        <w:t>etyrim për respektimin e Kodit</w:t>
      </w:r>
      <w:r w:rsidRPr="007B1A93">
        <w:rPr>
          <w:rFonts w:asciiTheme="majorHAnsi" w:hAnsiTheme="majorHAnsi" w:cs="Calibri"/>
          <w:color w:val="000000"/>
          <w:sz w:val="24"/>
          <w:szCs w:val="24"/>
        </w:rPr>
        <w:br/>
        <w:t xml:space="preserve">Neni 67 – Masat disiplinore </w:t>
      </w:r>
      <w:r w:rsidRPr="007B1A93">
        <w:rPr>
          <w:rFonts w:asciiTheme="majorHAnsi" w:hAnsiTheme="majorHAnsi" w:cs="Calibri"/>
          <w:color w:val="000000"/>
          <w:sz w:val="24"/>
          <w:szCs w:val="24"/>
        </w:rPr>
        <w:br/>
        <w:t>Neni 68 – Njoftimi i Urdhërit të Sto</w:t>
      </w:r>
      <w:r>
        <w:rPr>
          <w:rFonts w:asciiTheme="majorHAnsi" w:hAnsiTheme="majorHAnsi" w:cs="Calibri"/>
          <w:color w:val="000000"/>
          <w:sz w:val="24"/>
          <w:szCs w:val="24"/>
        </w:rPr>
        <w:t xml:space="preserve">matologut për shkeljet </w:t>
      </w:r>
      <w:r>
        <w:rPr>
          <w:rFonts w:asciiTheme="majorHAnsi" w:hAnsiTheme="majorHAnsi" w:cs="Calibri"/>
          <w:color w:val="000000"/>
          <w:sz w:val="24"/>
          <w:szCs w:val="24"/>
        </w:rPr>
        <w:br/>
        <w:t xml:space="preserve">Neni 69 – </w:t>
      </w:r>
      <w:r w:rsidRPr="007B1A93">
        <w:rPr>
          <w:rFonts w:asciiTheme="majorHAnsi" w:hAnsiTheme="majorHAnsi" w:cs="Calibri"/>
          <w:color w:val="000000"/>
          <w:sz w:val="24"/>
          <w:szCs w:val="24"/>
        </w:rPr>
        <w:t>Ky Kod hyn në fuqi menjëher</w:t>
      </w:r>
      <w:r>
        <w:rPr>
          <w:rFonts w:asciiTheme="majorHAnsi" w:hAnsiTheme="majorHAnsi" w:cs="Calibri"/>
          <w:color w:val="000000"/>
          <w:sz w:val="24"/>
          <w:szCs w:val="24"/>
        </w:rPr>
        <w:t>ë</w:t>
      </w:r>
    </w:p>
    <w:p w:rsidR="007B1A93" w:rsidRDefault="007B1A93">
      <w:pPr>
        <w:rPr>
          <w:rFonts w:asciiTheme="majorHAnsi" w:hAnsiTheme="majorHAnsi"/>
          <w:sz w:val="24"/>
          <w:szCs w:val="24"/>
        </w:rPr>
      </w:pPr>
    </w:p>
    <w:p w:rsidR="007B1A93" w:rsidRDefault="007B1A93">
      <w:pPr>
        <w:rPr>
          <w:rFonts w:asciiTheme="majorHAnsi" w:hAnsiTheme="majorHAnsi"/>
          <w:sz w:val="24"/>
          <w:szCs w:val="24"/>
        </w:rPr>
      </w:pPr>
    </w:p>
    <w:p w:rsidR="007B1A93" w:rsidRDefault="007B1A93">
      <w:pPr>
        <w:rPr>
          <w:rFonts w:asciiTheme="majorHAnsi" w:hAnsiTheme="majorHAnsi"/>
          <w:sz w:val="24"/>
          <w:szCs w:val="24"/>
        </w:rPr>
      </w:pPr>
    </w:p>
    <w:p w:rsidR="007B1A93" w:rsidRDefault="007B1A93">
      <w:pPr>
        <w:rPr>
          <w:rFonts w:asciiTheme="majorHAnsi" w:hAnsiTheme="majorHAnsi"/>
          <w:sz w:val="24"/>
          <w:szCs w:val="24"/>
        </w:rPr>
      </w:pPr>
    </w:p>
    <w:p w:rsidR="007B1A93" w:rsidRDefault="007B1A93">
      <w:pPr>
        <w:rPr>
          <w:rFonts w:asciiTheme="majorHAnsi" w:hAnsiTheme="majorHAnsi"/>
          <w:sz w:val="24"/>
          <w:szCs w:val="24"/>
        </w:rPr>
      </w:pPr>
    </w:p>
    <w:p w:rsidR="007B1A93" w:rsidRDefault="007B1A93">
      <w:pPr>
        <w:rPr>
          <w:rFonts w:asciiTheme="majorHAnsi" w:hAnsiTheme="majorHAnsi"/>
          <w:sz w:val="24"/>
          <w:szCs w:val="24"/>
        </w:rPr>
      </w:pPr>
    </w:p>
    <w:p w:rsidR="007B1A93" w:rsidRDefault="007B1A93">
      <w:pPr>
        <w:rPr>
          <w:rFonts w:asciiTheme="majorHAnsi" w:hAnsiTheme="majorHAnsi"/>
          <w:sz w:val="24"/>
          <w:szCs w:val="24"/>
        </w:rPr>
      </w:pPr>
    </w:p>
    <w:p w:rsidR="007B1A93" w:rsidRDefault="007B1A93">
      <w:pPr>
        <w:rPr>
          <w:rFonts w:asciiTheme="majorHAnsi" w:hAnsiTheme="majorHAnsi"/>
          <w:sz w:val="24"/>
          <w:szCs w:val="24"/>
        </w:rPr>
      </w:pPr>
    </w:p>
    <w:p w:rsidR="007B1A93" w:rsidRDefault="007B1A93">
      <w:pPr>
        <w:rPr>
          <w:rFonts w:asciiTheme="majorHAnsi" w:hAnsiTheme="majorHAnsi"/>
          <w:sz w:val="24"/>
          <w:szCs w:val="24"/>
        </w:rPr>
      </w:pPr>
    </w:p>
    <w:p w:rsidR="007B1A93" w:rsidRDefault="007B1A93">
      <w:pPr>
        <w:rPr>
          <w:rFonts w:asciiTheme="majorHAnsi" w:hAnsiTheme="majorHAnsi"/>
          <w:sz w:val="24"/>
          <w:szCs w:val="24"/>
        </w:rPr>
      </w:pPr>
    </w:p>
    <w:p w:rsidR="007B1A93" w:rsidRDefault="007B1A93">
      <w:pPr>
        <w:rPr>
          <w:rFonts w:asciiTheme="majorHAnsi" w:hAnsiTheme="majorHAnsi"/>
          <w:sz w:val="24"/>
          <w:szCs w:val="24"/>
        </w:rPr>
      </w:pPr>
    </w:p>
    <w:sectPr w:rsidR="007B1A93" w:rsidSect="00875265">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3189" w:rsidRDefault="00643189" w:rsidP="006C3287">
      <w:pPr>
        <w:spacing w:after="0" w:line="240" w:lineRule="auto"/>
      </w:pPr>
      <w:r>
        <w:separator/>
      </w:r>
    </w:p>
  </w:endnote>
  <w:endnote w:type="continuationSeparator" w:id="1">
    <w:p w:rsidR="00643189" w:rsidRDefault="00643189" w:rsidP="006C32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83347"/>
      <w:docPartObj>
        <w:docPartGallery w:val="Page Numbers (Bottom of Page)"/>
        <w:docPartUnique/>
      </w:docPartObj>
    </w:sdtPr>
    <w:sdtContent>
      <w:p w:rsidR="00875265" w:rsidRDefault="00904C13">
        <w:pPr>
          <w:pStyle w:val="Footer"/>
          <w:jc w:val="right"/>
        </w:pPr>
        <w:fldSimple w:instr=" PAGE   \* MERGEFORMAT ">
          <w:r w:rsidR="00E927F7">
            <w:rPr>
              <w:noProof/>
            </w:rPr>
            <w:t>18</w:t>
          </w:r>
        </w:fldSimple>
      </w:p>
    </w:sdtContent>
  </w:sdt>
  <w:p w:rsidR="00875265" w:rsidRDefault="008752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3189" w:rsidRDefault="00643189" w:rsidP="006C3287">
      <w:pPr>
        <w:spacing w:after="0" w:line="240" w:lineRule="auto"/>
      </w:pPr>
      <w:r>
        <w:separator/>
      </w:r>
    </w:p>
  </w:footnote>
  <w:footnote w:type="continuationSeparator" w:id="1">
    <w:p w:rsidR="00643189" w:rsidRDefault="00643189" w:rsidP="006C328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00220"/>
    <w:multiLevelType w:val="hybridMultilevel"/>
    <w:tmpl w:val="D55835DE"/>
    <w:lvl w:ilvl="0" w:tplc="CACC6E74">
      <w:start w:val="1"/>
      <w:numFmt w:val="lowerLetter"/>
      <w:lvlText w:val="%1."/>
      <w:lvlJc w:val="left"/>
      <w:pPr>
        <w:ind w:left="1680" w:hanging="9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C2A32B3"/>
    <w:multiLevelType w:val="hybridMultilevel"/>
    <w:tmpl w:val="5154987A"/>
    <w:lvl w:ilvl="0" w:tplc="04090019">
      <w:start w:val="1"/>
      <w:numFmt w:val="low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A5557E"/>
    <w:rsid w:val="000114A7"/>
    <w:rsid w:val="000256E5"/>
    <w:rsid w:val="000274DB"/>
    <w:rsid w:val="00043453"/>
    <w:rsid w:val="00043EA3"/>
    <w:rsid w:val="000F1887"/>
    <w:rsid w:val="00100C97"/>
    <w:rsid w:val="001A5B94"/>
    <w:rsid w:val="001B7D54"/>
    <w:rsid w:val="001D5C08"/>
    <w:rsid w:val="001F16F2"/>
    <w:rsid w:val="001F60EB"/>
    <w:rsid w:val="0022496B"/>
    <w:rsid w:val="002548CC"/>
    <w:rsid w:val="0026083B"/>
    <w:rsid w:val="00280312"/>
    <w:rsid w:val="002831DF"/>
    <w:rsid w:val="002E098C"/>
    <w:rsid w:val="002F6031"/>
    <w:rsid w:val="003425D0"/>
    <w:rsid w:val="003501BF"/>
    <w:rsid w:val="00364FA6"/>
    <w:rsid w:val="003A7EC4"/>
    <w:rsid w:val="003D591C"/>
    <w:rsid w:val="003E364D"/>
    <w:rsid w:val="00433770"/>
    <w:rsid w:val="00474CCC"/>
    <w:rsid w:val="0048068B"/>
    <w:rsid w:val="00496513"/>
    <w:rsid w:val="004C3A86"/>
    <w:rsid w:val="005047DC"/>
    <w:rsid w:val="005056D3"/>
    <w:rsid w:val="00557A35"/>
    <w:rsid w:val="0058321F"/>
    <w:rsid w:val="005C0A22"/>
    <w:rsid w:val="005C65A6"/>
    <w:rsid w:val="005D2503"/>
    <w:rsid w:val="005E2047"/>
    <w:rsid w:val="005E4964"/>
    <w:rsid w:val="005F0BF2"/>
    <w:rsid w:val="006372D6"/>
    <w:rsid w:val="00643189"/>
    <w:rsid w:val="0067481A"/>
    <w:rsid w:val="00681C43"/>
    <w:rsid w:val="00685B58"/>
    <w:rsid w:val="006B046C"/>
    <w:rsid w:val="006C3287"/>
    <w:rsid w:val="006C75BD"/>
    <w:rsid w:val="006F72FE"/>
    <w:rsid w:val="00715073"/>
    <w:rsid w:val="007152BF"/>
    <w:rsid w:val="007476C0"/>
    <w:rsid w:val="00780E95"/>
    <w:rsid w:val="007A7B2D"/>
    <w:rsid w:val="007B1A93"/>
    <w:rsid w:val="00875265"/>
    <w:rsid w:val="00894D3B"/>
    <w:rsid w:val="00896832"/>
    <w:rsid w:val="008B5354"/>
    <w:rsid w:val="008F1C2B"/>
    <w:rsid w:val="008F6958"/>
    <w:rsid w:val="0090082E"/>
    <w:rsid w:val="00904C13"/>
    <w:rsid w:val="00976D85"/>
    <w:rsid w:val="009A7BA9"/>
    <w:rsid w:val="00A3214A"/>
    <w:rsid w:val="00A5557E"/>
    <w:rsid w:val="00A64EDE"/>
    <w:rsid w:val="00A65E92"/>
    <w:rsid w:val="00A71B85"/>
    <w:rsid w:val="00A75E68"/>
    <w:rsid w:val="00A97768"/>
    <w:rsid w:val="00AC4A7B"/>
    <w:rsid w:val="00AD09DE"/>
    <w:rsid w:val="00AD1EFD"/>
    <w:rsid w:val="00B261AA"/>
    <w:rsid w:val="00B3160E"/>
    <w:rsid w:val="00B42027"/>
    <w:rsid w:val="00BB2E32"/>
    <w:rsid w:val="00BB51FF"/>
    <w:rsid w:val="00BB5357"/>
    <w:rsid w:val="00C41CDB"/>
    <w:rsid w:val="00C53287"/>
    <w:rsid w:val="00C64602"/>
    <w:rsid w:val="00C81198"/>
    <w:rsid w:val="00CA5B9F"/>
    <w:rsid w:val="00CB67D0"/>
    <w:rsid w:val="00CE09C8"/>
    <w:rsid w:val="00D06C80"/>
    <w:rsid w:val="00D1188F"/>
    <w:rsid w:val="00D36400"/>
    <w:rsid w:val="00D70757"/>
    <w:rsid w:val="00DA0678"/>
    <w:rsid w:val="00DA1D1E"/>
    <w:rsid w:val="00DA7BC5"/>
    <w:rsid w:val="00DB2DE8"/>
    <w:rsid w:val="00DC1675"/>
    <w:rsid w:val="00DE0D2E"/>
    <w:rsid w:val="00E120B6"/>
    <w:rsid w:val="00E927F7"/>
    <w:rsid w:val="00E97751"/>
    <w:rsid w:val="00EB42FE"/>
    <w:rsid w:val="00EE44C1"/>
    <w:rsid w:val="00EF09EA"/>
    <w:rsid w:val="00F15ACC"/>
    <w:rsid w:val="00FC1EB8"/>
    <w:rsid w:val="00FD4A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5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557E"/>
    <w:pPr>
      <w:spacing w:after="0" w:line="240" w:lineRule="auto"/>
    </w:pPr>
  </w:style>
  <w:style w:type="paragraph" w:styleId="Footer">
    <w:name w:val="footer"/>
    <w:basedOn w:val="Normal"/>
    <w:link w:val="FooterChar"/>
    <w:uiPriority w:val="99"/>
    <w:unhideWhenUsed/>
    <w:rsid w:val="00A555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557E"/>
  </w:style>
  <w:style w:type="paragraph" w:styleId="BalloonText">
    <w:name w:val="Balloon Text"/>
    <w:basedOn w:val="Normal"/>
    <w:link w:val="BalloonTextChar"/>
    <w:uiPriority w:val="99"/>
    <w:semiHidden/>
    <w:unhideWhenUsed/>
    <w:rsid w:val="00A555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5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650339-2F61-4764-B6EA-9A363AD06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22</Pages>
  <Words>6871</Words>
  <Characters>39168</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86</cp:revision>
  <cp:lastPrinted>2015-09-11T11:48:00Z</cp:lastPrinted>
  <dcterms:created xsi:type="dcterms:W3CDTF">2015-08-26T06:50:00Z</dcterms:created>
  <dcterms:modified xsi:type="dcterms:W3CDTF">2015-09-11T11:55:00Z</dcterms:modified>
</cp:coreProperties>
</file>